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9BA" w:rsidRDefault="00C569BA" w:rsidP="00C569BA">
      <w:pPr>
        <w:jc w:val="both"/>
        <w:rPr>
          <w:rFonts w:hint="cs"/>
          <w:b/>
          <w:bCs/>
          <w:u w:val="single"/>
          <w:rtl/>
        </w:rPr>
      </w:pPr>
    </w:p>
    <w:p w:rsidR="00C569BA" w:rsidRPr="00C569BA" w:rsidRDefault="00C569BA" w:rsidP="00C569BA">
      <w:pPr>
        <w:pStyle w:val="Heading1"/>
        <w:rPr>
          <w:rFonts w:hint="cs"/>
          <w:rtl/>
        </w:rPr>
      </w:pPr>
      <w:r w:rsidRPr="00C569BA">
        <w:rPr>
          <w:rFonts w:hint="cs"/>
          <w:rtl/>
        </w:rPr>
        <w:t>למען הכלל</w:t>
      </w:r>
    </w:p>
    <w:p w:rsidR="00C569BA" w:rsidRPr="00C569BA" w:rsidRDefault="00C569BA" w:rsidP="00C569BA">
      <w:pPr>
        <w:pStyle w:val="Heading2"/>
        <w:rPr>
          <w:rFonts w:hint="cs"/>
          <w:rtl/>
        </w:rPr>
      </w:pPr>
      <w:r w:rsidRPr="00C569BA">
        <w:rPr>
          <w:rtl/>
        </w:rPr>
        <w:t>הרב</w:t>
      </w:r>
      <w:r w:rsidRPr="00C569BA">
        <w:rPr>
          <w:rFonts w:hint="cs"/>
          <w:rtl/>
        </w:rPr>
        <w:t xml:space="preserve"> אריה </w:t>
      </w:r>
      <w:r w:rsidRPr="00C569BA">
        <w:rPr>
          <w:rtl/>
        </w:rPr>
        <w:t xml:space="preserve"> שטרן</w:t>
      </w:r>
      <w:r w:rsidRPr="00C569BA">
        <w:rPr>
          <w:rFonts w:hint="cs"/>
          <w:rtl/>
        </w:rPr>
        <w:t xml:space="preserve"> שליט"א</w:t>
      </w:r>
    </w:p>
    <w:p w:rsidR="00C569BA" w:rsidRPr="00C569BA" w:rsidRDefault="00C569BA" w:rsidP="00C569BA">
      <w:pPr>
        <w:jc w:val="both"/>
        <w:rPr>
          <w:b/>
          <w:bCs/>
          <w:i/>
          <w:iCs/>
          <w:rtl/>
        </w:rPr>
      </w:pPr>
      <w:r w:rsidRPr="00C569BA">
        <w:rPr>
          <w:rFonts w:hint="cs"/>
          <w:b/>
          <w:bCs/>
          <w:i/>
          <w:iCs/>
          <w:rtl/>
        </w:rPr>
        <w:t>פרשת בהעלותך, תשס"ג</w:t>
      </w:r>
    </w:p>
    <w:p w:rsidR="00C569BA" w:rsidRPr="00C569BA" w:rsidRDefault="00C569BA" w:rsidP="00C569BA">
      <w:pPr>
        <w:jc w:val="both"/>
        <w:rPr>
          <w:b/>
          <w:bCs/>
          <w:u w:val="single"/>
          <w:rtl/>
        </w:rPr>
      </w:pPr>
      <w:r w:rsidRPr="00C569BA">
        <w:rPr>
          <w:rFonts w:hint="cs"/>
          <w:b/>
          <w:bCs/>
          <w:u w:val="single"/>
          <w:rtl/>
        </w:rPr>
        <w:t>מעמד הלויים</w:t>
      </w:r>
    </w:p>
    <w:p w:rsidR="00C569BA" w:rsidRPr="00C569BA" w:rsidRDefault="00C569BA" w:rsidP="00C569BA">
      <w:pPr>
        <w:jc w:val="both"/>
        <w:rPr>
          <w:rtl/>
        </w:rPr>
      </w:pPr>
      <w:r w:rsidRPr="00C569BA">
        <w:rPr>
          <w:rtl/>
        </w:rPr>
        <w:t xml:space="preserve">אחד הנושאים המרכזיים בפרשתנו הוא הבדלת והפרשת הלווים מתוך בנ"י.  </w:t>
      </w:r>
      <w:r w:rsidRPr="00C569BA">
        <w:rPr>
          <w:rFonts w:hint="cs"/>
          <w:rtl/>
        </w:rPr>
        <w:t>לאחר שהקב"ה מפרט למשה את סדר הפעולות הנצרך ע"מ לקדש את הלווים, הוא מגדיר את תפקידם</w:t>
      </w:r>
      <w:r w:rsidRPr="00C569BA">
        <w:rPr>
          <w:rtl/>
        </w:rPr>
        <w:t>:</w:t>
      </w:r>
    </w:p>
    <w:p w:rsidR="00C569BA" w:rsidRPr="00C569BA" w:rsidRDefault="00C569BA" w:rsidP="00C569BA">
      <w:pPr>
        <w:ind w:left="720"/>
        <w:jc w:val="both"/>
        <w:rPr>
          <w:rtl/>
        </w:rPr>
      </w:pPr>
      <w:r w:rsidRPr="00C569BA">
        <w:rPr>
          <w:rtl/>
        </w:rPr>
        <w:t>"וָאֶתְּנָה אֶת הַלְוִיִּם נְתֻנִים לְאַהֲרֹן וּלְבָנָיו מִתּוֹךְ בְּנֵי יִשְׂרָאֵל לַעֲבֹד אֶת עֲבֹדַת בְּנֵי יִשְׂרָאֵל בְּאֹהֶל מוֹעֵד וּלְכַפֵּר עַל בְּנֵי יִשְׂרָאֵל וְלֹא יִהְיֶה בִּבְנֵי יִשְׂרָאֵל נֶגֶף בְּגֶשֶׁת בְּנֵי יִשְׂרָאֵל אֶל הַקֹּדֶשׁ:" (במדבר ח' יט')</w:t>
      </w:r>
    </w:p>
    <w:p w:rsidR="00C569BA" w:rsidRPr="00C569BA" w:rsidRDefault="00C569BA" w:rsidP="00C569BA">
      <w:pPr>
        <w:jc w:val="both"/>
        <w:rPr>
          <w:rtl/>
        </w:rPr>
      </w:pPr>
      <w:r w:rsidRPr="00C569BA">
        <w:rPr>
          <w:rtl/>
        </w:rPr>
        <w:t>בפסוק זה בולט מאוד החזרה על המילים 'בני ישראל' . הם מוזכרים חמישה פעמים. רש"י על הפסוק מתייחס לעובדה זאת:</w:t>
      </w:r>
    </w:p>
    <w:p w:rsidR="00C569BA" w:rsidRPr="00C569BA" w:rsidRDefault="00C569BA" w:rsidP="00C569BA">
      <w:pPr>
        <w:ind w:left="720"/>
        <w:jc w:val="both"/>
        <w:rPr>
          <w:rtl/>
        </w:rPr>
      </w:pPr>
      <w:r w:rsidRPr="00C569BA">
        <w:rPr>
          <w:rFonts w:hint="cs"/>
          <w:rtl/>
        </w:rPr>
        <w:t>"</w:t>
      </w:r>
      <w:r w:rsidRPr="00C569BA">
        <w:rPr>
          <w:rtl/>
        </w:rPr>
        <w:t>ואתנה וגו' - חמשה פעמים נאמר בני ישראל במקרא זה, להודיע חבתן שנכפלו אזכרותיהן במקרא אחד כמנין חמשה חומשי תורה, וכך ראיתי בבראשית רבה</w:t>
      </w:r>
      <w:r w:rsidRPr="00C569BA">
        <w:rPr>
          <w:rFonts w:hint="cs"/>
          <w:rtl/>
        </w:rPr>
        <w:t>.</w:t>
      </w:r>
      <w:r w:rsidRPr="00C569BA">
        <w:rPr>
          <w:rtl/>
        </w:rPr>
        <w:t xml:space="preserve"> </w:t>
      </w:r>
      <w:r w:rsidRPr="00C569BA">
        <w:rPr>
          <w:rFonts w:hint="cs"/>
          <w:rtl/>
        </w:rPr>
        <w:t>"</w:t>
      </w:r>
    </w:p>
    <w:p w:rsidR="00C569BA" w:rsidRPr="00C569BA" w:rsidRDefault="00C569BA" w:rsidP="00C569BA">
      <w:pPr>
        <w:jc w:val="both"/>
        <w:rPr>
          <w:rtl/>
        </w:rPr>
      </w:pPr>
      <w:r w:rsidRPr="00C569BA">
        <w:rPr>
          <w:rtl/>
        </w:rPr>
        <w:t>אם כן, הקב"ה חוזר על מילים אלו כדי להודיע את מעלתן וחבתן של בנ"י. ויש לשאול, למה הקב"ה רואה צורך להדגיש את חבתו לבני ישראל דו</w:t>
      </w:r>
      <w:r w:rsidRPr="00C569BA">
        <w:rPr>
          <w:rFonts w:hint="cs"/>
          <w:rtl/>
        </w:rPr>
        <w:t>ו</w:t>
      </w:r>
      <w:r w:rsidRPr="00C569BA">
        <w:rPr>
          <w:rtl/>
        </w:rPr>
        <w:t xml:space="preserve">קא בפסוק שמדבר על הפרשת הלווים? </w:t>
      </w:r>
    </w:p>
    <w:p w:rsidR="00C569BA" w:rsidRPr="00C569BA" w:rsidRDefault="00C569BA" w:rsidP="00C569BA">
      <w:pPr>
        <w:jc w:val="both"/>
        <w:rPr>
          <w:rtl/>
        </w:rPr>
      </w:pPr>
      <w:r w:rsidRPr="00C569BA">
        <w:rPr>
          <w:rtl/>
        </w:rPr>
        <w:t>השפת אמת על פרשתנו מבאר את העניין:</w:t>
      </w:r>
    </w:p>
    <w:p w:rsidR="00C569BA" w:rsidRPr="00C569BA" w:rsidRDefault="00C569BA" w:rsidP="00C569BA">
      <w:pPr>
        <w:ind w:left="720"/>
        <w:jc w:val="both"/>
        <w:rPr>
          <w:rtl/>
        </w:rPr>
      </w:pPr>
      <w:r w:rsidRPr="00C569BA">
        <w:rPr>
          <w:rtl/>
        </w:rPr>
        <w:t xml:space="preserve">"בשם אא"ז (בעל חידושי הרי"מ)  ז"ל על מ"ש רש"י שנזכרו בנ"י </w:t>
      </w:r>
      <w:r w:rsidRPr="00C569BA">
        <w:rPr>
          <w:rFonts w:hint="cs"/>
          <w:rtl/>
        </w:rPr>
        <w:t>חמש פעמים</w:t>
      </w:r>
      <w:r w:rsidRPr="00C569BA">
        <w:rPr>
          <w:rtl/>
        </w:rPr>
        <w:t xml:space="preserve"> בפסוק שחביבין כחמשה חומשי תורה. ולמה דוקא בפרשה זו. רק לפי שנבחרו הלוים לא יחלש דעתן של בנ"י בעבור זה כי חביבין הם... "</w:t>
      </w:r>
    </w:p>
    <w:p w:rsidR="00C569BA" w:rsidRPr="00C569BA" w:rsidRDefault="00C569BA" w:rsidP="00C569BA">
      <w:pPr>
        <w:jc w:val="both"/>
        <w:rPr>
          <w:rtl/>
        </w:rPr>
      </w:pPr>
      <w:r w:rsidRPr="00C569BA">
        <w:rPr>
          <w:rtl/>
        </w:rPr>
        <w:t>כלומר, הקב"ה לא רצה שבנ"י ירגישו נחותים לאחר הפרשת הלווים ולכן הוא מדגיש את חשיבותם ומעלתם של בני ישראל דווקא בעת הבדלתם. אך השפת – אמת לא מסתפק בהסבר זה ולכן הוא מביא הסבר יותר פנימי:</w:t>
      </w:r>
    </w:p>
    <w:p w:rsidR="00C569BA" w:rsidRPr="00C569BA" w:rsidRDefault="00C569BA" w:rsidP="00C569BA">
      <w:pPr>
        <w:ind w:left="720"/>
        <w:jc w:val="both"/>
        <w:rPr>
          <w:rtl/>
        </w:rPr>
      </w:pPr>
      <w:r w:rsidRPr="00C569BA">
        <w:rPr>
          <w:rtl/>
        </w:rPr>
        <w:t>"והאמת דכתיב מתוך בני ישראל שבחירת הלוים הוא מכח כללות בנ"י. וזה שנבדלו הלוים אינו מטעם שנפרשים הם מן הציבור רק אדרבא כפי מה שאדם בטל אל הציבור הקב"ה בוחר בו. ולפי שהלוים הן היותר מתבטלין לכלל ישראל לכן נבחרו והוא פרט הצריך לכלל. לכן וסמכו בני ישראל ידיהם על הלוים שמסרו כל כחם להלוים כנ"ל... " (שפ"א, פרשת בהעלותך תרלז).</w:t>
      </w:r>
    </w:p>
    <w:p w:rsidR="00C569BA" w:rsidRPr="00C569BA" w:rsidRDefault="00C569BA" w:rsidP="00C569BA">
      <w:pPr>
        <w:jc w:val="both"/>
        <w:rPr>
          <w:rtl/>
        </w:rPr>
      </w:pPr>
      <w:r w:rsidRPr="00C569BA">
        <w:rPr>
          <w:rFonts w:hint="cs"/>
          <w:rtl/>
        </w:rPr>
        <w:t xml:space="preserve">השפת אמת מסביר מסביר שהקב"ה מבהיר למשה שיש למנוע את התפתחותה של תופעה שלילית. </w:t>
      </w:r>
      <w:r w:rsidRPr="00C569BA">
        <w:rPr>
          <w:rtl/>
        </w:rPr>
        <w:t>כאשר לוקחים קבוצה ועושים אותה קבוצה נבחרת, זה עלול להוות סכנה גדולה. קבוצת אליטה זאת יכולה לחוש שהיא מנותקת לגמרי מהעם ולהתייחס אליהם בזלזול. הקב"ה מ</w:t>
      </w:r>
      <w:r w:rsidRPr="00C569BA">
        <w:rPr>
          <w:rFonts w:hint="cs"/>
          <w:rtl/>
        </w:rPr>
        <w:t>דגיש</w:t>
      </w:r>
      <w:r w:rsidRPr="00C569BA">
        <w:rPr>
          <w:rtl/>
        </w:rPr>
        <w:t xml:space="preserve"> למשה שהפרשתן של בני לוי איננה יכולה להיות באופן זה. כל כוחם של בני לווי כמשרתי ד' נובע רק מהיותם חלק מכללות עם ישראל. בני לוי צריכים להרגיש את כובד האחריות </w:t>
      </w:r>
      <w:r w:rsidRPr="00C569BA">
        <w:rPr>
          <w:rFonts w:hint="cs"/>
          <w:rtl/>
        </w:rPr>
        <w:t>ו</w:t>
      </w:r>
      <w:r w:rsidRPr="00C569BA">
        <w:rPr>
          <w:rtl/>
        </w:rPr>
        <w:t>לדאוג לעם. הם לא רק משרתים של הקב"ה, הם משרתים של העם.</w:t>
      </w:r>
      <w:r w:rsidRPr="00C569BA">
        <w:rPr>
          <w:rFonts w:hint="cs"/>
          <w:rtl/>
        </w:rPr>
        <w:t xml:space="preserve"> מעבר לכך, </w:t>
      </w:r>
      <w:r w:rsidRPr="00C569BA">
        <w:rPr>
          <w:rtl/>
        </w:rPr>
        <w:t>עיקר מטרת ההפרשה של הלווים מתוך בני ישראל הייתה לצורך בני ישראל ולא מצד מעלת הלווים.</w:t>
      </w:r>
    </w:p>
    <w:p w:rsidR="00C569BA" w:rsidRPr="00C569BA" w:rsidRDefault="00C569BA" w:rsidP="00C569BA">
      <w:pPr>
        <w:jc w:val="both"/>
        <w:rPr>
          <w:rtl/>
        </w:rPr>
      </w:pPr>
    </w:p>
    <w:p w:rsidR="00C569BA" w:rsidRPr="00C569BA" w:rsidRDefault="00C569BA" w:rsidP="00C569BA">
      <w:pPr>
        <w:jc w:val="both"/>
        <w:rPr>
          <w:rtl/>
        </w:rPr>
      </w:pPr>
      <w:r w:rsidRPr="00C569BA">
        <w:rPr>
          <w:rtl/>
        </w:rPr>
        <w:lastRenderedPageBreak/>
        <w:t>על מנת להגדיר את מעמד הלווים, השפת אמת משתמש בביטוי שמושאל מיג' מידות: "פרט הצריך הכלל</w:t>
      </w:r>
      <w:r w:rsidRPr="00C569BA">
        <w:rPr>
          <w:rFonts w:hint="cs"/>
          <w:rtl/>
        </w:rPr>
        <w:t>".</w:t>
      </w:r>
      <w:r w:rsidRPr="00C569BA">
        <w:rPr>
          <w:rtl/>
        </w:rPr>
        <w:t xml:space="preserve"> זה</w:t>
      </w:r>
      <w:r w:rsidRPr="00C569BA">
        <w:rPr>
          <w:rFonts w:hint="cs"/>
          <w:rtl/>
        </w:rPr>
        <w:t>ו תאור</w:t>
      </w:r>
      <w:r w:rsidRPr="00C569BA">
        <w:rPr>
          <w:rtl/>
        </w:rPr>
        <w:t xml:space="preserve"> </w:t>
      </w:r>
      <w:r w:rsidRPr="00C569BA">
        <w:rPr>
          <w:rFonts w:hint="cs"/>
          <w:rtl/>
        </w:rPr>
        <w:t>למעמדם</w:t>
      </w:r>
      <w:r w:rsidRPr="00C569BA">
        <w:rPr>
          <w:rtl/>
        </w:rPr>
        <w:t xml:space="preserve"> של הלווים. אין להם עמידה עצמאית ללא העם</w:t>
      </w:r>
      <w:r w:rsidRPr="00C569BA">
        <w:rPr>
          <w:rFonts w:hint="cs"/>
          <w:rtl/>
        </w:rPr>
        <w:t>.</w:t>
      </w:r>
      <w:r w:rsidRPr="00C569BA">
        <w:rPr>
          <w:rtl/>
        </w:rPr>
        <w:t xml:space="preserve"> ו</w:t>
      </w:r>
      <w:r w:rsidRPr="00C569BA">
        <w:rPr>
          <w:rFonts w:hint="cs"/>
          <w:rtl/>
        </w:rPr>
        <w:t>מטעם זה</w:t>
      </w:r>
      <w:r w:rsidRPr="00C569BA">
        <w:rPr>
          <w:rtl/>
        </w:rPr>
        <w:t xml:space="preserve"> בנ"י הוצרכו לסמוך ידיהם על הלווים, להעביר להם את האחריות.</w:t>
      </w:r>
    </w:p>
    <w:p w:rsidR="00C569BA" w:rsidRPr="00C569BA" w:rsidRDefault="00C569BA" w:rsidP="00C569BA">
      <w:pPr>
        <w:jc w:val="both"/>
        <w:rPr>
          <w:rtl/>
        </w:rPr>
      </w:pPr>
      <w:r w:rsidRPr="00C569BA">
        <w:rPr>
          <w:rtl/>
        </w:rPr>
        <w:t>ע"פ רעיון זה, נבין ביתר עומק את הנאמר בפרשת במדבר. באמצע פרשייה שעוסקת כולה בתפקיד הלוויים, ישנו פסוק אחד יוצא דופן</w:t>
      </w:r>
      <w:r w:rsidRPr="00C569BA">
        <w:rPr>
          <w:rFonts w:hint="cs"/>
          <w:rtl/>
        </w:rPr>
        <w:t>:</w:t>
      </w:r>
    </w:p>
    <w:p w:rsidR="00C569BA" w:rsidRPr="00C569BA" w:rsidRDefault="00C569BA" w:rsidP="00C569BA">
      <w:pPr>
        <w:ind w:left="720"/>
        <w:jc w:val="both"/>
        <w:rPr>
          <w:rtl/>
        </w:rPr>
      </w:pPr>
      <w:r w:rsidRPr="00C569BA">
        <w:rPr>
          <w:rtl/>
        </w:rPr>
        <w:t>"...ְאַתָּה הַפְקֵד אֶת הַלְוִיִּם עַל מִשְׁכַּן הָעֵדֻת וְעַל כָּל כֵּלָיו וְעַל כָּל אֲשֶׁר לוֹ הֵמָּה יִשְׂאוּ אֶת הַמִּשְׁכָּן וְאֶת כָּל כֵּלָיו וְהֵם יְשָׁרְתֻהוּ וְסָבִיב לַמִּשְׁכָּן יַחֲנוּ:</w:t>
      </w:r>
    </w:p>
    <w:p w:rsidR="00C569BA" w:rsidRPr="00C569BA" w:rsidRDefault="00C569BA" w:rsidP="00C569BA">
      <w:pPr>
        <w:jc w:val="both"/>
        <w:rPr>
          <w:rtl/>
        </w:rPr>
      </w:pPr>
      <w:r w:rsidRPr="00C569BA">
        <w:rPr>
          <w:rtl/>
        </w:rPr>
        <w:t>וּבִנְסֹעַ הַמִּשְׁכָּן יוֹרִידוּ אֹתוֹ הַלְוִיִּם וּבַחֲנֹת הַמִּשְׁכָּן יָקִימוּ אֹתוֹ הַלְוִיִּם וְהַזָּר הַקָּרֵב יוּמָת:</w:t>
      </w:r>
    </w:p>
    <w:p w:rsidR="00C569BA" w:rsidRPr="00C569BA" w:rsidRDefault="00C569BA" w:rsidP="00C569BA">
      <w:pPr>
        <w:jc w:val="both"/>
        <w:rPr>
          <w:b/>
          <w:bCs/>
          <w:rtl/>
        </w:rPr>
      </w:pPr>
      <w:r w:rsidRPr="00C569BA">
        <w:rPr>
          <w:b/>
          <w:bCs/>
          <w:rtl/>
        </w:rPr>
        <w:t>וְחָנוּ בְּנֵי יִשְׂרָאֵל אִישׁ עַל מַחֲנֵהוּ וְאִישׁ עַל דִּגְלוֹ לְצִבְאֹתָם:</w:t>
      </w:r>
    </w:p>
    <w:p w:rsidR="00C569BA" w:rsidRPr="00C569BA" w:rsidRDefault="00C569BA" w:rsidP="00C569BA">
      <w:pPr>
        <w:jc w:val="both"/>
        <w:rPr>
          <w:rtl/>
        </w:rPr>
      </w:pPr>
      <w:r w:rsidRPr="00C569BA">
        <w:rPr>
          <w:rtl/>
        </w:rPr>
        <w:t>וְהַלְוִיִּם יַחֲנוּ סָבִיב לְמִשְׁכַּן הָעֵדֻת וְלֹא יִהְיֶה קֶצֶף עַל עֲדַת בְּנֵי יִשְׂרָאֵל וְשָׁמְרוּ הַלְוִיִּם אֶת מִשְׁמֶרֶת מִשְׁכַּן הָעֵדוּת..." (במדבר א נ-נג)</w:t>
      </w:r>
    </w:p>
    <w:p w:rsidR="00C569BA" w:rsidRPr="00C569BA" w:rsidRDefault="00C569BA" w:rsidP="00C569BA">
      <w:pPr>
        <w:jc w:val="both"/>
        <w:rPr>
          <w:rtl/>
        </w:rPr>
      </w:pPr>
      <w:r w:rsidRPr="00C569BA">
        <w:rPr>
          <w:rtl/>
        </w:rPr>
        <w:t>למה הקב"ה מזכיר כאן את חניית בני ישראל</w:t>
      </w:r>
      <w:r w:rsidRPr="00C569BA">
        <w:rPr>
          <w:rFonts w:hint="cs"/>
          <w:rtl/>
        </w:rPr>
        <w:t xml:space="preserve"> (פסוק נב')</w:t>
      </w:r>
      <w:r w:rsidRPr="00C569BA">
        <w:rPr>
          <w:rtl/>
        </w:rPr>
        <w:t xml:space="preserve"> באמצע כל התיאורים על הלווים?</w:t>
      </w:r>
    </w:p>
    <w:p w:rsidR="00C569BA" w:rsidRPr="00C569BA" w:rsidRDefault="00C569BA" w:rsidP="00C569BA">
      <w:pPr>
        <w:jc w:val="both"/>
        <w:rPr>
          <w:rFonts w:hint="cs"/>
          <w:rtl/>
        </w:rPr>
      </w:pPr>
      <w:r w:rsidRPr="00C569BA">
        <w:rPr>
          <w:rtl/>
        </w:rPr>
        <w:t>נראה שטמון כאן הרעיון שהופיע בשפ"א. פסוק זה אומר שכל מטרת הפרשת הלווים הוא על מנת שבני ישראל יוכלו לחנות 'איש על מחנהו ואיש על דגלו'.</w:t>
      </w:r>
    </w:p>
    <w:p w:rsidR="00C569BA" w:rsidRPr="00C569BA" w:rsidRDefault="00C569BA" w:rsidP="00C569BA">
      <w:pPr>
        <w:jc w:val="both"/>
        <w:rPr>
          <w:rFonts w:hint="cs"/>
          <w:rtl/>
        </w:rPr>
      </w:pPr>
    </w:p>
    <w:p w:rsidR="00C569BA" w:rsidRPr="00C569BA" w:rsidRDefault="00C569BA" w:rsidP="00C569BA">
      <w:pPr>
        <w:jc w:val="both"/>
        <w:rPr>
          <w:b/>
          <w:bCs/>
          <w:u w:val="single"/>
          <w:rtl/>
        </w:rPr>
      </w:pPr>
      <w:r w:rsidRPr="00C569BA">
        <w:rPr>
          <w:rFonts w:hint="cs"/>
          <w:b/>
          <w:bCs/>
          <w:u w:val="single"/>
          <w:rtl/>
        </w:rPr>
        <w:t>שבט לוי- תמר וארז</w:t>
      </w:r>
    </w:p>
    <w:p w:rsidR="00C569BA" w:rsidRPr="00C569BA" w:rsidRDefault="00C569BA" w:rsidP="00C569BA">
      <w:pPr>
        <w:jc w:val="both"/>
        <w:rPr>
          <w:rtl/>
        </w:rPr>
      </w:pPr>
      <w:r w:rsidRPr="00C569BA">
        <w:rPr>
          <w:rtl/>
        </w:rPr>
        <w:t>אם כך, ניתן להבין</w:t>
      </w:r>
      <w:r w:rsidRPr="00C569BA">
        <w:rPr>
          <w:rFonts w:hint="cs"/>
          <w:rtl/>
        </w:rPr>
        <w:t xml:space="preserve"> עכשיו</w:t>
      </w:r>
      <w:r w:rsidRPr="00C569BA">
        <w:rPr>
          <w:rtl/>
        </w:rPr>
        <w:t xml:space="preserve"> את דברי המדרש:</w:t>
      </w:r>
    </w:p>
    <w:p w:rsidR="00C569BA" w:rsidRPr="00C569BA" w:rsidRDefault="00C569BA" w:rsidP="00C569BA">
      <w:pPr>
        <w:ind w:left="720"/>
        <w:jc w:val="both"/>
        <w:rPr>
          <w:rtl/>
        </w:rPr>
      </w:pPr>
      <w:r w:rsidRPr="00C569BA">
        <w:rPr>
          <w:rtl/>
        </w:rPr>
        <w:t xml:space="preserve">" צדיק כתמר יפרח כארז בלבנון ישגה וגו' מדבר בשבטו של לוי שהיו צדיקים והפריחו מעשים טובים בעת שעשו ישראל העגל שנאמר (שמות לב) ויאספו אליו כל בני לוי לפיכך גידלם הקב"ה בישראל כארז הזה שהוא גבוה וגדול בלבנון משאר האילנות כך הם גדולים מכל ישראל שלא בחר בכל השבטים לעמוד בשימושו אלא בני לוי בלבד " </w:t>
      </w:r>
    </w:p>
    <w:p w:rsidR="00C569BA" w:rsidRPr="00C569BA" w:rsidRDefault="00C569BA" w:rsidP="00C569BA">
      <w:pPr>
        <w:jc w:val="both"/>
        <w:rPr>
          <w:rtl/>
        </w:rPr>
      </w:pPr>
      <w:r w:rsidRPr="00C569BA">
        <w:rPr>
          <w:rtl/>
        </w:rPr>
        <w:t>מהו ההבדל בין תמר וארז? הארז הוא עץ גבוה</w:t>
      </w:r>
      <w:r w:rsidRPr="00C569BA">
        <w:rPr>
          <w:rFonts w:hint="cs"/>
          <w:rtl/>
        </w:rPr>
        <w:t xml:space="preserve"> ומרשים</w:t>
      </w:r>
      <w:r w:rsidRPr="00C569BA">
        <w:rPr>
          <w:rtl/>
        </w:rPr>
        <w:t xml:space="preserve"> שגורם לאדם לחוש קטן לידו, אך</w:t>
      </w:r>
      <w:r w:rsidRPr="00C569BA">
        <w:rPr>
          <w:rFonts w:hint="cs"/>
          <w:rtl/>
        </w:rPr>
        <w:t xml:space="preserve"> מצד שני,</w:t>
      </w:r>
      <w:r w:rsidRPr="00C569BA">
        <w:rPr>
          <w:rtl/>
        </w:rPr>
        <w:t xml:space="preserve"> הארז אינו מצמיח פירות. לעומת זאת, עץ התמר הינו נמוך יחסית אבל הוא מצמיח פירות מתוקים. </w:t>
      </w:r>
    </w:p>
    <w:p w:rsidR="00C569BA" w:rsidRPr="00C569BA" w:rsidRDefault="00C569BA" w:rsidP="00C569BA">
      <w:pPr>
        <w:jc w:val="both"/>
        <w:rPr>
          <w:rtl/>
        </w:rPr>
      </w:pPr>
      <w:r w:rsidRPr="00C569BA">
        <w:rPr>
          <w:rtl/>
        </w:rPr>
        <w:t>נראה שחז"ל רצו לומר לנו כאן שלוי מצד אחד היו נפרדים מעם ישראל</w:t>
      </w:r>
      <w:r w:rsidRPr="00C569BA">
        <w:rPr>
          <w:rFonts w:hint="cs"/>
          <w:rtl/>
        </w:rPr>
        <w:t>. הם הופרשו וקבלו מעמד</w:t>
      </w:r>
      <w:r w:rsidRPr="00C569BA">
        <w:rPr>
          <w:rtl/>
        </w:rPr>
        <w:t xml:space="preserve"> </w:t>
      </w:r>
      <w:r w:rsidRPr="00C569BA">
        <w:rPr>
          <w:rFonts w:hint="cs"/>
          <w:rtl/>
        </w:rPr>
        <w:t xml:space="preserve">גבוה ומרומם </w:t>
      </w:r>
      <w:r w:rsidRPr="00C569BA">
        <w:rPr>
          <w:rtl/>
        </w:rPr>
        <w:t>מעל בני ישראל על מנת שיוכלו שאר העם לקחת דוגמא מהם, 'יורו משפטך ליעקב'</w:t>
      </w:r>
      <w:r w:rsidRPr="00C569BA">
        <w:rPr>
          <w:rFonts w:hint="cs"/>
          <w:rtl/>
        </w:rPr>
        <w:t>.</w:t>
      </w:r>
      <w:r w:rsidRPr="00C569BA">
        <w:rPr>
          <w:rtl/>
        </w:rPr>
        <w:t xml:space="preserve"> אך מצד שני</w:t>
      </w:r>
      <w:r w:rsidRPr="00C569BA">
        <w:rPr>
          <w:rFonts w:hint="cs"/>
          <w:rtl/>
        </w:rPr>
        <w:t>,</w:t>
      </w:r>
      <w:r w:rsidRPr="00C569BA">
        <w:rPr>
          <w:rtl/>
        </w:rPr>
        <w:t xml:space="preserve"> אסור ללויים להיות מנותקים לגמרי </w:t>
      </w:r>
      <w:r w:rsidRPr="00C569BA">
        <w:rPr>
          <w:rFonts w:hint="cs"/>
          <w:rtl/>
        </w:rPr>
        <w:t>מהעם</w:t>
      </w:r>
      <w:r w:rsidRPr="00C569BA">
        <w:rPr>
          <w:rtl/>
        </w:rPr>
        <w:t xml:space="preserve">, הם צריכים לתת את פירותיהם לעם, ומשום כך הם צריכים להיות גם כתמר שאפשר </w:t>
      </w:r>
      <w:r w:rsidRPr="00C569BA">
        <w:rPr>
          <w:rFonts w:hint="cs"/>
          <w:rtl/>
        </w:rPr>
        <w:t>להנות</w:t>
      </w:r>
      <w:r w:rsidRPr="00C569BA">
        <w:rPr>
          <w:rtl/>
        </w:rPr>
        <w:t xml:space="preserve"> ממנו.</w:t>
      </w:r>
    </w:p>
    <w:p w:rsidR="00C569BA" w:rsidRPr="00C569BA" w:rsidRDefault="00C569BA" w:rsidP="00C569BA">
      <w:pPr>
        <w:jc w:val="both"/>
        <w:rPr>
          <w:rtl/>
        </w:rPr>
      </w:pPr>
      <w:r w:rsidRPr="00C569BA">
        <w:rPr>
          <w:rtl/>
        </w:rPr>
        <w:t>רעיון זה מ</w:t>
      </w:r>
      <w:r w:rsidRPr="00C569BA">
        <w:rPr>
          <w:rFonts w:hint="cs"/>
          <w:rtl/>
        </w:rPr>
        <w:t>ופיע</w:t>
      </w:r>
      <w:r w:rsidRPr="00C569BA">
        <w:rPr>
          <w:rtl/>
        </w:rPr>
        <w:t xml:space="preserve"> </w:t>
      </w:r>
      <w:r w:rsidRPr="00C569BA">
        <w:rPr>
          <w:rFonts w:hint="cs"/>
          <w:rtl/>
        </w:rPr>
        <w:t>בהרחבה</w:t>
      </w:r>
      <w:r w:rsidRPr="00C569BA">
        <w:rPr>
          <w:rtl/>
        </w:rPr>
        <w:t xml:space="preserve"> בספר החינוך, במצוות נתינת המתנות הלווים (מצווה תנ'). החינוך מבאר</w:t>
      </w:r>
      <w:r w:rsidRPr="00C569BA">
        <w:rPr>
          <w:rFonts w:hint="cs"/>
          <w:rtl/>
        </w:rPr>
        <w:t xml:space="preserve"> א</w:t>
      </w:r>
      <w:r w:rsidRPr="00C569BA">
        <w:rPr>
          <w:rtl/>
        </w:rPr>
        <w:t>ת טעם המצווה:</w:t>
      </w:r>
    </w:p>
    <w:p w:rsidR="00C569BA" w:rsidRPr="00C569BA" w:rsidRDefault="00C569BA" w:rsidP="00C569BA">
      <w:pPr>
        <w:jc w:val="both"/>
        <w:rPr>
          <w:rtl/>
        </w:rPr>
      </w:pPr>
      <w:r w:rsidRPr="00C569BA">
        <w:rPr>
          <w:b/>
          <w:bCs/>
          <w:rtl/>
        </w:rPr>
        <w:t>"...</w:t>
      </w:r>
      <w:r w:rsidRPr="00C569BA">
        <w:rPr>
          <w:rtl/>
        </w:rPr>
        <w:t xml:space="preserve">משרשי המצוה. </w:t>
      </w:r>
      <w:r w:rsidRPr="00C569BA">
        <w:rPr>
          <w:b/>
          <w:bCs/>
          <w:rtl/>
        </w:rPr>
        <w:t>לפי שהאל ברוך הוא חפץ בטוב עמו ישראל אשר בחר לו לעם ורצה לזכותם ולעשותם סגולה בעולמו עם חכם ונבון,</w:t>
      </w:r>
      <w:r w:rsidRPr="00C569BA">
        <w:rPr>
          <w:rtl/>
        </w:rPr>
        <w:t xml:space="preserve"> למען יכירום כל רואיהם כי הם זרע ברך ה' אנשי אמת אנשי שם, ובהיות רצונו יתברך ברוך הוא בזה הביא עצות מרחוק לסבב דרכים להיות עסקם בחכמה ותמיד כל היום יהיו עליה שוקדים, והנהיג וסדר אותם במנהגים נכונים ונעימים ובנימוסים יקרים וחזקים למען ילמדו לדעת את ה' מקטנם ועד גדולם, ויעמוד זרעם ושמם קיים לעולם</w:t>
      </w:r>
      <w:r w:rsidRPr="00C569BA">
        <w:rPr>
          <w:b/>
          <w:bCs/>
          <w:rtl/>
        </w:rPr>
        <w:t>. ומן החוקים המחזיקים והמעמידים החכמה בתוכם היה להיות שבט אחד כולו בהם מבלי חלק ונחלה בקרקעות</w:t>
      </w:r>
      <w:r w:rsidRPr="00C569BA">
        <w:rPr>
          <w:rtl/>
        </w:rPr>
        <w:t xml:space="preserve">, לא יצא השדה לחרוש ולזרוע ולחפור בורות להשקות, וכל זה להיות סבה אליו להוציא עתותיו על כל פנים ללמוד חכמות ולהבין דרכי האל הישרות, והמה יורו משפטיו לאחיהם בכל מדינה ומדינה ובכל </w:t>
      </w:r>
      <w:r w:rsidRPr="00C569BA">
        <w:rPr>
          <w:rtl/>
        </w:rPr>
        <w:lastRenderedPageBreak/>
        <w:t>העיירות. ועל כן בהיות השבט הזה נבחר הוא וזרעו לעולם אל עסק החכמה והתבונה, וכל ישראל צריכין לבקש תורה מפיהם ולהסכים דעתם וללכת אחר עצתם ככל אשר יורו אותם, היה מרצונו שיספקו להם אחיהם כל מחיתם פן תתבלע חכמתם בחסרון חוקם... "</w:t>
      </w:r>
    </w:p>
    <w:p w:rsidR="00C569BA" w:rsidRPr="00C569BA" w:rsidRDefault="00C569BA" w:rsidP="00C569BA">
      <w:pPr>
        <w:jc w:val="both"/>
        <w:rPr>
          <w:rFonts w:hint="cs"/>
          <w:rtl/>
        </w:rPr>
      </w:pPr>
      <w:r w:rsidRPr="00C569BA">
        <w:rPr>
          <w:rtl/>
        </w:rPr>
        <w:t xml:space="preserve">אם כן, כל הפרשת הלווים נעשתה על מנת לזכות את עם ישראל. </w:t>
      </w:r>
    </w:p>
    <w:p w:rsidR="00C569BA" w:rsidRPr="00C569BA" w:rsidRDefault="00C569BA" w:rsidP="00C569BA">
      <w:pPr>
        <w:jc w:val="both"/>
        <w:rPr>
          <w:rFonts w:hint="cs"/>
          <w:rtl/>
        </w:rPr>
      </w:pPr>
    </w:p>
    <w:p w:rsidR="00C569BA" w:rsidRPr="00C569BA" w:rsidRDefault="00C569BA" w:rsidP="00C569BA">
      <w:pPr>
        <w:jc w:val="both"/>
        <w:rPr>
          <w:rFonts w:hint="cs"/>
          <w:b/>
          <w:bCs/>
          <w:u w:val="single"/>
          <w:rtl/>
        </w:rPr>
      </w:pPr>
      <w:r w:rsidRPr="00C569BA">
        <w:rPr>
          <w:rFonts w:hint="cs"/>
          <w:b/>
          <w:bCs/>
          <w:u w:val="single"/>
          <w:rtl/>
        </w:rPr>
        <w:t>דמיון תלמידי חכמים ללוויים</w:t>
      </w:r>
    </w:p>
    <w:p w:rsidR="00C569BA" w:rsidRPr="00C569BA" w:rsidRDefault="00C569BA" w:rsidP="00C569BA">
      <w:pPr>
        <w:jc w:val="both"/>
        <w:rPr>
          <w:rtl/>
        </w:rPr>
      </w:pPr>
      <w:r w:rsidRPr="00C569BA">
        <w:rPr>
          <w:rtl/>
        </w:rPr>
        <w:t xml:space="preserve">ובהמשך מפרט החינוך את דיני המצווה: </w:t>
      </w:r>
    </w:p>
    <w:p w:rsidR="00C569BA" w:rsidRPr="00C569BA" w:rsidRDefault="00C569BA" w:rsidP="00C569BA">
      <w:pPr>
        <w:ind w:left="720"/>
        <w:jc w:val="both"/>
        <w:rPr>
          <w:rtl/>
        </w:rPr>
      </w:pPr>
      <w:r w:rsidRPr="00C569BA">
        <w:rPr>
          <w:rtl/>
        </w:rPr>
        <w:t>"ונוהגת מצוה זו בזמן שישראל שרויין על אדמתן.</w:t>
      </w:r>
      <w:r w:rsidRPr="00C569BA">
        <w:rPr>
          <w:rFonts w:hint="cs"/>
          <w:rtl/>
        </w:rPr>
        <w:t>..</w:t>
      </w:r>
      <w:r w:rsidRPr="00C569BA">
        <w:rPr>
          <w:rtl/>
        </w:rPr>
        <w:t>ובמצוה הזאת יש ללמוד לכל מבין לסעוד ולהטיב אל כל המשתדלים תמיד בחכמת התורה כי הם המעמידים דת האמת ומחזקים האמונה, מרבים שלום בעולם, ואוהבים הבריות ושמחים בישוב המדינה. בצדק יחזו פנימו כל הצריך חנינה, ואין להם פנאי לשוטט בחוצות אחר מחיתם הנה והנה, על כן המרחמם ומבקש תועלתם ירוחם מן השמים וחלק כחלק יאכל עמהם לעולם הבא. "</w:t>
      </w:r>
    </w:p>
    <w:p w:rsidR="00C569BA" w:rsidRPr="00C569BA" w:rsidRDefault="00C569BA" w:rsidP="00C569BA">
      <w:pPr>
        <w:jc w:val="both"/>
        <w:rPr>
          <w:rtl/>
        </w:rPr>
      </w:pPr>
      <w:r w:rsidRPr="00C569BA">
        <w:rPr>
          <w:rtl/>
        </w:rPr>
        <w:t>אומנם בזמן הגלות אין מצווה לפרנס את הלווים, אבל ממצו</w:t>
      </w:r>
      <w:r w:rsidRPr="00C569BA">
        <w:rPr>
          <w:rFonts w:hint="cs"/>
          <w:rtl/>
        </w:rPr>
        <w:t>ו</w:t>
      </w:r>
      <w:r w:rsidRPr="00C569BA">
        <w:rPr>
          <w:rtl/>
        </w:rPr>
        <w:t xml:space="preserve">ה זאת לומד החינוך חיוב לפרנס את לומדי התורה. מדברי החינוך ניתן לראות, שתלמידי חכמים צריכים להרגיש שהם כמו הלווים, הם חייבים להפנות את פניהם לכלל עם ישראל ולתת להם פירות. </w:t>
      </w:r>
    </w:p>
    <w:p w:rsidR="00C569BA" w:rsidRPr="00C569BA" w:rsidRDefault="00C569BA" w:rsidP="00C569BA">
      <w:pPr>
        <w:jc w:val="both"/>
        <w:rPr>
          <w:rtl/>
        </w:rPr>
      </w:pPr>
      <w:r w:rsidRPr="00C569BA">
        <w:rPr>
          <w:rtl/>
        </w:rPr>
        <w:t>וכעין זה דורשת הגמ' בנדרים:</w:t>
      </w:r>
    </w:p>
    <w:p w:rsidR="00C569BA" w:rsidRPr="00C569BA" w:rsidRDefault="00C569BA" w:rsidP="00C569BA">
      <w:pPr>
        <w:ind w:left="720"/>
        <w:jc w:val="both"/>
        <w:rPr>
          <w:rtl/>
        </w:rPr>
      </w:pPr>
      <w:r w:rsidRPr="00C569BA">
        <w:rPr>
          <w:rFonts w:hint="cs"/>
          <w:rtl/>
        </w:rPr>
        <w:t>"</w:t>
      </w:r>
      <w:r w:rsidRPr="00C569BA">
        <w:rPr>
          <w:rtl/>
        </w:rPr>
        <w:t xml:space="preserve">מאי דכתיב: (במדבר כא) וממדבר מתנה וממתנה נחליאל ומנחליאל במות? א"ל: כיון שעושה אדם את עצמו כמדבר שהוא מופקר לכל - תורה ניתנה לו במתנה, שנאמר: וממדבר מתנה, וכיון שניתנה לו במתנה נחלו אל, שנאמר: וממתנה נחליאל, וכיון שנחלו אל עולה לגדולה, שנאמר: ומנחליאל במות, </w:t>
      </w:r>
      <w:r w:rsidRPr="00C569BA">
        <w:rPr>
          <w:b/>
          <w:bCs/>
          <w:rtl/>
        </w:rPr>
        <w:t>ואם הגביה עצמו - הקב"ה משפילו, שנאמר: (במדבר כא)  ומבמות הגיא, ולא עוד, אלא ששוקעין אותו בקרקע</w:t>
      </w:r>
      <w:r w:rsidRPr="00C569BA">
        <w:rPr>
          <w:rtl/>
        </w:rPr>
        <w:t>...</w:t>
      </w:r>
      <w:r w:rsidRPr="00C569BA">
        <w:rPr>
          <w:rFonts w:hint="cs"/>
          <w:rtl/>
        </w:rPr>
        <w:t>"</w:t>
      </w:r>
      <w:r w:rsidRPr="00C569BA">
        <w:rPr>
          <w:rtl/>
        </w:rPr>
        <w:t xml:space="preserve"> </w:t>
      </w:r>
      <w:r w:rsidRPr="00C569BA">
        <w:rPr>
          <w:b/>
          <w:bCs/>
          <w:u w:val="single"/>
          <w:rtl/>
        </w:rPr>
        <w:t xml:space="preserve">(מסכת נדרים נה א </w:t>
      </w:r>
      <w:r w:rsidRPr="00C569BA">
        <w:rPr>
          <w:rtl/>
        </w:rPr>
        <w:t>)</w:t>
      </w:r>
    </w:p>
    <w:p w:rsidR="00C569BA" w:rsidRPr="00C569BA" w:rsidRDefault="00C569BA" w:rsidP="00C569BA">
      <w:pPr>
        <w:jc w:val="both"/>
        <w:rPr>
          <w:rtl/>
        </w:rPr>
      </w:pPr>
      <w:r w:rsidRPr="00C569BA">
        <w:rPr>
          <w:rtl/>
        </w:rPr>
        <w:t>יהודי שזוכה להגיע לגדולה בתורה צריך לחוש שניתן לו זכות להפיץ את התורה בישראל. ברגע שהוא 'יגביה את עצמו' ממילא הוא יינתק מהעם, ואז הקב"ה משפילו.</w:t>
      </w:r>
    </w:p>
    <w:p w:rsidR="00C569BA" w:rsidRPr="00C569BA" w:rsidRDefault="00C569BA" w:rsidP="00C569BA">
      <w:pPr>
        <w:jc w:val="both"/>
        <w:rPr>
          <w:rtl/>
        </w:rPr>
      </w:pPr>
      <w:r w:rsidRPr="00C569BA">
        <w:rPr>
          <w:rtl/>
        </w:rPr>
        <w:t>וכן אומרת הגמ' בברכות</w:t>
      </w:r>
      <w:r w:rsidRPr="00C569BA">
        <w:rPr>
          <w:rFonts w:hint="cs"/>
          <w:rtl/>
        </w:rPr>
        <w:t xml:space="preserve"> (לב.)</w:t>
      </w:r>
      <w:r w:rsidRPr="00C569BA">
        <w:rPr>
          <w:rtl/>
        </w:rPr>
        <w:t>:</w:t>
      </w:r>
    </w:p>
    <w:p w:rsidR="00C569BA" w:rsidRPr="00C569BA" w:rsidRDefault="00C569BA" w:rsidP="00C569BA">
      <w:pPr>
        <w:ind w:left="720"/>
        <w:jc w:val="both"/>
        <w:rPr>
          <w:rtl/>
        </w:rPr>
      </w:pPr>
      <w:r w:rsidRPr="00C569BA">
        <w:rPr>
          <w:b/>
          <w:bCs/>
          <w:rtl/>
        </w:rPr>
        <w:t>"</w:t>
      </w:r>
      <w:r w:rsidRPr="00C569BA">
        <w:rPr>
          <w:rtl/>
        </w:rPr>
        <w:t>וידבר ה' אל משה לך רד, מאי לך רד? אמר רבי אלעזר, אמר לו הקדוש ברוך הוא למשה: משה, רד מגדולתך! כלום נתתי לך גדולה אלא בשביל ישראל, ועכשיו ישראל חטאו - אתה למה לי? ..."</w:t>
      </w:r>
    </w:p>
    <w:p w:rsidR="00C569BA" w:rsidRPr="00C569BA" w:rsidRDefault="00C569BA" w:rsidP="00C569BA">
      <w:pPr>
        <w:jc w:val="both"/>
        <w:rPr>
          <w:rtl/>
        </w:rPr>
      </w:pPr>
      <w:r w:rsidRPr="00C569BA">
        <w:rPr>
          <w:rFonts w:hint="cs"/>
          <w:rtl/>
        </w:rPr>
        <w:t>הנה אנו רואים ש</w:t>
      </w:r>
      <w:r w:rsidRPr="00C569BA">
        <w:rPr>
          <w:rtl/>
        </w:rPr>
        <w:t xml:space="preserve">אפילו משה, שהגיע למדרגת הנבואה הנשגבה ביותר, כל גדולתו תלויה אך ורק במצב העם. </w:t>
      </w:r>
      <w:r w:rsidRPr="00C569BA">
        <w:rPr>
          <w:rFonts w:hint="cs"/>
          <w:rtl/>
        </w:rPr>
        <w:t>אם הגדולה שניתנת למשה, לא מקבלת ביטוי בעם, אין הצדקה לגדולתו.</w:t>
      </w:r>
    </w:p>
    <w:p w:rsidR="00C569BA" w:rsidRPr="00C569BA" w:rsidRDefault="00C569BA" w:rsidP="00C569BA">
      <w:pPr>
        <w:jc w:val="both"/>
        <w:rPr>
          <w:rtl/>
        </w:rPr>
      </w:pPr>
      <w:r w:rsidRPr="00C569BA">
        <w:rPr>
          <w:rtl/>
        </w:rPr>
        <w:t>וכיוצא בזה אומר רש"י על הפסוק בפרשת דברים: ""וַיְדַבֵּר יְקֹוָק אֵלַי לֵאמֹר:" (דברים ב יז) -</w:t>
      </w:r>
    </w:p>
    <w:p w:rsidR="00C569BA" w:rsidRPr="00C569BA" w:rsidRDefault="00C569BA" w:rsidP="00C569BA">
      <w:pPr>
        <w:ind w:left="720"/>
        <w:jc w:val="both"/>
        <w:rPr>
          <w:rFonts w:hint="cs"/>
          <w:rtl/>
        </w:rPr>
      </w:pPr>
      <w:r w:rsidRPr="00C569BA">
        <w:rPr>
          <w:rtl/>
        </w:rPr>
        <w:t xml:space="preserve">"אבל משלוח המרגלים עד כאן לא נאמר בפרשה (זו), וידבר, אלא ויאמר, ללמדך, </w:t>
      </w:r>
      <w:r w:rsidRPr="00C569BA">
        <w:rPr>
          <w:b/>
          <w:bCs/>
          <w:rtl/>
        </w:rPr>
        <w:t>שכל ל"ח שנה שהיו ישראל נזופים לא נתייחד עמו הדבור בלשון חבה פנים אל פנים וישוב הדעת, ללמדך, שאין השכינה שורה על הנביאים אלא בשביל ישראל</w:t>
      </w:r>
      <w:r w:rsidRPr="00C569BA">
        <w:rPr>
          <w:rtl/>
        </w:rPr>
        <w:t>".</w:t>
      </w:r>
    </w:p>
    <w:p w:rsidR="00C569BA" w:rsidRPr="00C569BA" w:rsidRDefault="00C569BA" w:rsidP="00C569BA">
      <w:pPr>
        <w:jc w:val="both"/>
        <w:rPr>
          <w:rFonts w:hint="cs"/>
          <w:rtl/>
        </w:rPr>
      </w:pPr>
    </w:p>
    <w:p w:rsidR="00C569BA" w:rsidRPr="00C569BA" w:rsidRDefault="00C569BA" w:rsidP="00C569BA">
      <w:pPr>
        <w:jc w:val="both"/>
        <w:rPr>
          <w:b/>
          <w:bCs/>
          <w:u w:val="single"/>
          <w:rtl/>
        </w:rPr>
      </w:pPr>
      <w:r w:rsidRPr="00C569BA">
        <w:rPr>
          <w:rFonts w:hint="cs"/>
          <w:b/>
          <w:bCs/>
          <w:u w:val="single"/>
          <w:rtl/>
        </w:rPr>
        <w:t>אב המון גויים</w:t>
      </w:r>
    </w:p>
    <w:p w:rsidR="00C569BA" w:rsidRPr="00C569BA" w:rsidRDefault="00C569BA" w:rsidP="00C569BA">
      <w:pPr>
        <w:jc w:val="both"/>
        <w:rPr>
          <w:rtl/>
        </w:rPr>
      </w:pPr>
      <w:r w:rsidRPr="00C569BA">
        <w:rPr>
          <w:rtl/>
        </w:rPr>
        <w:lastRenderedPageBreak/>
        <w:t>רבים התחבטו בשאלה, למה הקב"ה בחר דווקא באברהם כראש העם המובחר? למה לא בחר בשם ועבר או בצדיקים אחרים שקדמו לאברהם?</w:t>
      </w:r>
    </w:p>
    <w:p w:rsidR="00C569BA" w:rsidRPr="00C569BA" w:rsidRDefault="00C569BA" w:rsidP="00C569BA">
      <w:pPr>
        <w:jc w:val="both"/>
        <w:rPr>
          <w:rtl/>
        </w:rPr>
      </w:pPr>
      <w:r w:rsidRPr="00C569BA">
        <w:rPr>
          <w:rtl/>
        </w:rPr>
        <w:t xml:space="preserve">שאלה זאת מופיעה בעצם בראב"ד ובכסף משנה על הלכות עכו"ם. כותב שם הרמב"ם: </w:t>
      </w:r>
    </w:p>
    <w:p w:rsidR="00C569BA" w:rsidRPr="00C569BA" w:rsidRDefault="00C569BA" w:rsidP="00C569BA">
      <w:pPr>
        <w:ind w:left="720"/>
        <w:jc w:val="both"/>
        <w:rPr>
          <w:rtl/>
        </w:rPr>
      </w:pPr>
      <w:r w:rsidRPr="00C569BA">
        <w:rPr>
          <w:rtl/>
        </w:rPr>
        <w:t>" ... כיון שהכיר (אברהם) וידע התחיל להשיב תשובות על בני אור כשדים ולערוך דין עמהם ולומר שאין זו דרך האמת שאתם הולכים בה ושיבר הצלמים והתחיל להודיע לעם שאין ראוי לעבוד אלא לאלוה העולם ולו ראוי להשתחוות ...והיה מהלך וקורא ומקבץ העם מעיר לעיר ומממלכה לממלכה עד שהגיע לארץ כנען והוא קורא שנאמר ויקרא שם בשם ה' אל עולם, וכיון שהיו העם מתקבצין אליו ושואלין לו על דבריו היה מודיע לכל אחד ואחד כפי דעתו עד שיחזירהו לדרך האמת....</w:t>
      </w:r>
      <w:r w:rsidRPr="00C569BA">
        <w:rPr>
          <w:rFonts w:hint="cs"/>
          <w:rtl/>
        </w:rPr>
        <w:t>" (הלכות עכו"ם, פ"א ה"ג)</w:t>
      </w:r>
      <w:r w:rsidRPr="00C569BA">
        <w:rPr>
          <w:rtl/>
        </w:rPr>
        <w:t xml:space="preserve"> </w:t>
      </w:r>
    </w:p>
    <w:p w:rsidR="00C569BA" w:rsidRPr="00C569BA" w:rsidRDefault="00C569BA" w:rsidP="00C569BA">
      <w:pPr>
        <w:jc w:val="both"/>
        <w:rPr>
          <w:rtl/>
        </w:rPr>
      </w:pPr>
      <w:r w:rsidRPr="00C569BA">
        <w:rPr>
          <w:rtl/>
        </w:rPr>
        <w:t>והשיג הראב"ד במקום : "והיה מהלך וקורא וכו' עד שהגיע לארץ כנען שנאמר ויקרא שם בשם ה' אל עולם. א"א ותמה אני שהרי היו שם שם ועבר איך לא היו מוחין, ואפשר כי מוחים היו ולא אירע להם שישברו את צלמיהם לפי שהיו מתחבאים מהם עד שבא אברהם ושבר צלמי אביו."</w:t>
      </w:r>
    </w:p>
    <w:p w:rsidR="00C569BA" w:rsidRPr="00C569BA" w:rsidRDefault="00C569BA" w:rsidP="00C569BA">
      <w:pPr>
        <w:jc w:val="both"/>
        <w:rPr>
          <w:rtl/>
        </w:rPr>
      </w:pPr>
      <w:r w:rsidRPr="00C569BA">
        <w:rPr>
          <w:rtl/>
        </w:rPr>
        <w:t>וכתב על כך הכסף משנה:</w:t>
      </w:r>
    </w:p>
    <w:p w:rsidR="00C569BA" w:rsidRPr="00C569BA" w:rsidRDefault="00C569BA" w:rsidP="00C569BA">
      <w:pPr>
        <w:ind w:left="720"/>
        <w:jc w:val="both"/>
        <w:rPr>
          <w:rtl/>
        </w:rPr>
      </w:pPr>
      <w:r w:rsidRPr="00C569BA">
        <w:rPr>
          <w:rtl/>
        </w:rPr>
        <w:t>"... מ"ש לפי שהיו מתחבאים מהם אינה טענה שהרי נמרוד וכל מלכותו בפרהסיא היו עובדים הצלמים ובני אדם היו מוכרים צלמים בחניות כמ"ש חז"ל שהיה תרח מוכר צלמים. ולענין התימה שתמה יש לומר דמעיקרא ליתא שאברהם היה בבבל ושם ועבר היו בארץ כנען ושם לא שיבר אברהם הצלמים אלא שהיה קורא ומכריז אמונת היחוד ושם ועבר היו מודיעים דרך ה' לתלמידיהם אבל לא נתעוררו לקרוא ולהכריז כמו אברהם ועל כן גדלה מעלתו ביותר..."</w:t>
      </w:r>
    </w:p>
    <w:p w:rsidR="00C569BA" w:rsidRPr="00C569BA" w:rsidRDefault="00C569BA" w:rsidP="00C569BA">
      <w:pPr>
        <w:jc w:val="both"/>
        <w:rPr>
          <w:rtl/>
        </w:rPr>
      </w:pPr>
      <w:r w:rsidRPr="00C569BA">
        <w:rPr>
          <w:rtl/>
        </w:rPr>
        <w:t>לפי הכסף משנה, הדאגה לכלל היא מה שייחדה את אברהם משאר הצדיקים שקדמו לו</w:t>
      </w:r>
      <w:r w:rsidRPr="00C569BA">
        <w:rPr>
          <w:rFonts w:hint="cs"/>
          <w:rtl/>
        </w:rPr>
        <w:t>,</w:t>
      </w:r>
      <w:r w:rsidRPr="00C569BA">
        <w:rPr>
          <w:rtl/>
        </w:rPr>
        <w:t xml:space="preserve"> ולכן הוא נבחר להיות להיות ראש לעם סגולה. רואים אנו שתכונה זאת היא מהותית לעם ישראל, וזה תואם את התפקיד המיוחד של הלווים ותלמידי החכמים, כפי שביארנו. </w:t>
      </w:r>
    </w:p>
    <w:p w:rsidR="00C569BA" w:rsidRPr="00C569BA" w:rsidRDefault="00C569BA" w:rsidP="00C569BA">
      <w:pPr>
        <w:jc w:val="both"/>
        <w:rPr>
          <w:rtl/>
        </w:rPr>
      </w:pPr>
      <w:r w:rsidRPr="00C569BA">
        <w:rPr>
          <w:rtl/>
        </w:rPr>
        <w:t>וכן ביאר החפץ חיים, שכל הצדיקים שחיו לפני אברהם, עבדו את ד' רק בעצמם, אך אברהם הבין שמכיוון שהוא לא חי לנצח, לא די בזה שיעבוד את ד' בעצמו שהרי עבודתו תי</w:t>
      </w:r>
      <w:r w:rsidRPr="00C569BA">
        <w:rPr>
          <w:rFonts w:hint="cs"/>
          <w:rtl/>
        </w:rPr>
        <w:t>פס</w:t>
      </w:r>
      <w:r w:rsidRPr="00C569BA">
        <w:rPr>
          <w:rtl/>
        </w:rPr>
        <w:t xml:space="preserve">ק לאחר </w:t>
      </w:r>
      <w:r w:rsidRPr="00C569BA">
        <w:rPr>
          <w:rFonts w:hint="cs"/>
          <w:rtl/>
        </w:rPr>
        <w:t>שימות</w:t>
      </w:r>
      <w:r w:rsidRPr="00C569BA">
        <w:rPr>
          <w:rtl/>
        </w:rPr>
        <w:t>,</w:t>
      </w:r>
      <w:r w:rsidRPr="00C569BA">
        <w:rPr>
          <w:rFonts w:hint="cs"/>
          <w:rtl/>
        </w:rPr>
        <w:t xml:space="preserve"> </w:t>
      </w:r>
      <w:r w:rsidRPr="00C569BA">
        <w:rPr>
          <w:rtl/>
        </w:rPr>
        <w:t>הוא חייב למשוך גם אנשים אחרים לכך. ולכן אומר הקב"ה : "כי ידעתיו למען אשר יצווה את בניו</w:t>
      </w:r>
      <w:r w:rsidRPr="00C569BA">
        <w:rPr>
          <w:rFonts w:hint="cs"/>
          <w:rtl/>
        </w:rPr>
        <w:t xml:space="preserve"> ואת ביתו אחריו ושמרו דרך ד'</w:t>
      </w:r>
      <w:r w:rsidRPr="00C569BA">
        <w:rPr>
          <w:rtl/>
        </w:rPr>
        <w:t>...", כי</w:t>
      </w:r>
      <w:r w:rsidRPr="00C569BA">
        <w:rPr>
          <w:rFonts w:hint="cs"/>
          <w:rtl/>
        </w:rPr>
        <w:t xml:space="preserve"> ע"י מעשיו של אברהם כלפי הזולת, הוכח</w:t>
      </w:r>
      <w:r w:rsidRPr="00C569BA">
        <w:rPr>
          <w:rtl/>
        </w:rPr>
        <w:t xml:space="preserve"> שאברהם</w:t>
      </w:r>
      <w:r w:rsidRPr="00C569BA">
        <w:rPr>
          <w:rFonts w:hint="cs"/>
          <w:rtl/>
        </w:rPr>
        <w:t xml:space="preserve"> ודאי</w:t>
      </w:r>
      <w:r w:rsidRPr="00C569BA">
        <w:rPr>
          <w:rtl/>
        </w:rPr>
        <w:t xml:space="preserve"> ילמד את בניו ויצור שושלת של עובדי ד'. </w:t>
      </w:r>
    </w:p>
    <w:p w:rsidR="00C569BA" w:rsidRPr="00C569BA" w:rsidRDefault="00C569BA" w:rsidP="00C569BA">
      <w:pPr>
        <w:jc w:val="both"/>
        <w:rPr>
          <w:rtl/>
        </w:rPr>
      </w:pPr>
      <w:r w:rsidRPr="00C569BA">
        <w:rPr>
          <w:rtl/>
        </w:rPr>
        <w:t>ומוסיף החפץ חיים שאם אנו רוצים שתימשך עלינו זכות האבות, אנו חייבים לדבוק במידה זאת של אברהם.</w:t>
      </w:r>
    </w:p>
    <w:p w:rsidR="00C569BA" w:rsidRPr="00C569BA" w:rsidRDefault="00C569BA" w:rsidP="00C569BA">
      <w:pPr>
        <w:jc w:val="both"/>
        <w:rPr>
          <w:rtl/>
        </w:rPr>
      </w:pPr>
    </w:p>
    <w:p w:rsidR="00C569BA" w:rsidRPr="00C569BA" w:rsidRDefault="00C569BA" w:rsidP="00C569BA">
      <w:pPr>
        <w:jc w:val="both"/>
        <w:rPr>
          <w:b/>
          <w:bCs/>
          <w:u w:val="single"/>
          <w:rtl/>
        </w:rPr>
      </w:pPr>
      <w:r w:rsidRPr="00C569BA">
        <w:rPr>
          <w:b/>
          <w:bCs/>
          <w:u w:val="single"/>
          <w:rtl/>
        </w:rPr>
        <w:t>נבואת אלדד ומידד</w:t>
      </w:r>
    </w:p>
    <w:p w:rsidR="00C569BA" w:rsidRPr="00C569BA" w:rsidRDefault="00C569BA" w:rsidP="00C569BA">
      <w:pPr>
        <w:jc w:val="both"/>
        <w:rPr>
          <w:rFonts w:hint="cs"/>
          <w:rtl/>
        </w:rPr>
      </w:pPr>
      <w:r w:rsidRPr="00C569BA">
        <w:rPr>
          <w:rtl/>
        </w:rPr>
        <w:t>לקראת סוף פרשתנו, מופיעה הסיפור על התנבאות שבעים הזקנים. בעקבות התנבאותם של אלדד ומידד מתנהל דו- שיח מעניין בין משה ובין יהושע משרתו:</w:t>
      </w:r>
    </w:p>
    <w:p w:rsidR="00C569BA" w:rsidRPr="00C569BA" w:rsidRDefault="00C569BA" w:rsidP="00C569BA">
      <w:pPr>
        <w:jc w:val="both"/>
        <w:rPr>
          <w:rtl/>
        </w:rPr>
      </w:pPr>
      <w:r w:rsidRPr="00C569BA">
        <w:rPr>
          <w:rtl/>
        </w:rPr>
        <w:t>" וַיַּעַן יְהוֹשֻׁעַ בִּן נוּן מְשָׁרֵת מֹשֶׁה מִבְּחֻרָיו וַיֹּאמַר אֲדֹנִי מֹשֶׁה כְּלָאֵם:</w:t>
      </w:r>
    </w:p>
    <w:p w:rsidR="00C569BA" w:rsidRPr="00C569BA" w:rsidRDefault="00C569BA" w:rsidP="00C569BA">
      <w:pPr>
        <w:jc w:val="both"/>
        <w:rPr>
          <w:rtl/>
        </w:rPr>
      </w:pPr>
      <w:r w:rsidRPr="00C569BA">
        <w:rPr>
          <w:rtl/>
        </w:rPr>
        <w:t>וַיֹּאמֶר לוֹ מֹשֶׁה הַמְקַנֵּא אַתָּה לִי וּמִי יִתֵּן כָּל עַם יְקֹוָק נְבִיאִים כִּי יִתֵּן ד' אֶת רוּחוֹ עֲלֵיהֶם..." (יא, כח'-כט')</w:t>
      </w:r>
    </w:p>
    <w:p w:rsidR="00C569BA" w:rsidRPr="00C569BA" w:rsidRDefault="00C569BA" w:rsidP="00C569BA">
      <w:pPr>
        <w:jc w:val="both"/>
        <w:rPr>
          <w:rtl/>
        </w:rPr>
      </w:pPr>
      <w:r w:rsidRPr="00C569BA">
        <w:rPr>
          <w:rtl/>
        </w:rPr>
        <w:t>דבריו של משה, "</w:t>
      </w:r>
      <w:r w:rsidRPr="00C569BA">
        <w:rPr>
          <w:rFonts w:hint="cs"/>
          <w:rtl/>
        </w:rPr>
        <w:t>ו</w:t>
      </w:r>
      <w:r w:rsidRPr="00C569BA">
        <w:rPr>
          <w:rtl/>
        </w:rPr>
        <w:t>מי יתן</w:t>
      </w:r>
      <w:r w:rsidRPr="00C569BA">
        <w:rPr>
          <w:rFonts w:hint="cs"/>
          <w:rtl/>
        </w:rPr>
        <w:t xml:space="preserve"> כל עם ד' נביאים",</w:t>
      </w:r>
      <w:r w:rsidRPr="00C569BA">
        <w:rPr>
          <w:rtl/>
        </w:rPr>
        <w:t xml:space="preserve"> אינם מובנים. מה כוונתו? האם הוא אומר זאת בלשון בקשה? האם זה מעין פנטזיה? ומה ראתה התורה צורך להזכיר את הניסוח המדוייק של משה? </w:t>
      </w:r>
    </w:p>
    <w:p w:rsidR="00C569BA" w:rsidRPr="00C569BA" w:rsidRDefault="00C569BA" w:rsidP="00C569BA">
      <w:pPr>
        <w:jc w:val="both"/>
        <w:rPr>
          <w:rtl/>
        </w:rPr>
      </w:pPr>
    </w:p>
    <w:p w:rsidR="00C569BA" w:rsidRPr="00C569BA" w:rsidRDefault="00C569BA" w:rsidP="00C569BA">
      <w:pPr>
        <w:jc w:val="both"/>
        <w:rPr>
          <w:rtl/>
        </w:rPr>
      </w:pPr>
      <w:r w:rsidRPr="00C569BA">
        <w:rPr>
          <w:rtl/>
        </w:rPr>
        <w:t>רבינו בחיי</w:t>
      </w:r>
      <w:r w:rsidRPr="00C569BA">
        <w:rPr>
          <w:rFonts w:hint="cs"/>
          <w:rtl/>
        </w:rPr>
        <w:t xml:space="preserve"> (על הפסוק) </w:t>
      </w:r>
      <w:r w:rsidRPr="00C569BA">
        <w:rPr>
          <w:rtl/>
        </w:rPr>
        <w:t>, מבאר שבדברי משה טמו</w:t>
      </w:r>
      <w:r w:rsidRPr="00C569BA">
        <w:rPr>
          <w:rFonts w:hint="cs"/>
          <w:rtl/>
        </w:rPr>
        <w:t xml:space="preserve">נה </w:t>
      </w:r>
      <w:r w:rsidRPr="00C569BA">
        <w:rPr>
          <w:rtl/>
        </w:rPr>
        <w:t xml:space="preserve">כוונה עמוקה. משה רומז בדבריו לימות המשיח, שבעתיד לבא יהיו ישראל כולם נביאים "ומלאה הארץ דעה את ד' כמים לים מכסים". </w:t>
      </w:r>
    </w:p>
    <w:p w:rsidR="00C569BA" w:rsidRPr="00C569BA" w:rsidRDefault="00C569BA" w:rsidP="00C569BA">
      <w:pPr>
        <w:jc w:val="both"/>
        <w:rPr>
          <w:rtl/>
        </w:rPr>
      </w:pPr>
      <w:r w:rsidRPr="00C569BA">
        <w:rPr>
          <w:rtl/>
        </w:rPr>
        <w:t>אבל הרש"ר הירש</w:t>
      </w:r>
      <w:r w:rsidRPr="00C569BA">
        <w:rPr>
          <w:rFonts w:hint="cs"/>
          <w:rtl/>
        </w:rPr>
        <w:t xml:space="preserve"> על התורה,</w:t>
      </w:r>
      <w:r w:rsidRPr="00C569BA">
        <w:rPr>
          <w:rtl/>
        </w:rPr>
        <w:t xml:space="preserve"> מבאר את דברי משה ע"פ הרעיון שעסקנו בו היום. משה בדבריו מגדיר את היעד של כל הנביאים. הוא אומר ליהושע שאין הנביאים מתנבאים לעצמם, הם אינם קבוצה מובחרת המנותקת מן העם. המטרה הסופית היא שכולם יהיו נביאים. </w:t>
      </w:r>
    </w:p>
    <w:p w:rsidR="00C569BA" w:rsidRPr="00C569BA" w:rsidRDefault="00C569BA" w:rsidP="00C569BA">
      <w:pPr>
        <w:jc w:val="both"/>
        <w:rPr>
          <w:rtl/>
        </w:rPr>
      </w:pPr>
      <w:r w:rsidRPr="00C569BA">
        <w:rPr>
          <w:rtl/>
        </w:rPr>
        <w:t xml:space="preserve">וזאת בעצם היתה מטרת אלדד ומידד. הם ניסו להחדיר את הנבואה בתוך המחנה, כדי להראות שהנביאים הם משרתי העם, וגם האחרון בעם ראוי ליטול חלק בנבואה. </w:t>
      </w:r>
    </w:p>
    <w:p w:rsidR="00C569BA" w:rsidRPr="00C569BA" w:rsidRDefault="00C569BA" w:rsidP="00C569BA">
      <w:pPr>
        <w:jc w:val="both"/>
        <w:rPr>
          <w:rFonts w:hint="cs"/>
          <w:rtl/>
        </w:rPr>
      </w:pPr>
      <w:r w:rsidRPr="00C569BA">
        <w:rPr>
          <w:rtl/>
        </w:rPr>
        <w:t>בגמ'</w:t>
      </w:r>
      <w:r w:rsidRPr="00C569BA">
        <w:rPr>
          <w:rFonts w:hint="cs"/>
          <w:rtl/>
        </w:rPr>
        <w:t xml:space="preserve"> (סנהדרין יז.)</w:t>
      </w:r>
      <w:r w:rsidRPr="00C569BA">
        <w:rPr>
          <w:rtl/>
        </w:rPr>
        <w:t xml:space="preserve"> נחלקו מהו היה תוכן נבואתם של אלדד ומידד. אחת הדעות היא שהתנבאו על מלחמת גוג ומגוג. ומבאר הרב הירש, שגוג ומגוג מייצגים את השיטה שסוברת שיש קבוצת נעלה בעם שהם הנבחרים, והם שולטים על כל שאר העם. השמות גוג ומגוג הם מלשון 'גג', וזה מבטא את העיקרון שלעם צריך להיות גג, דהיינו קבוצה שהיא מעל כולם. אך אלדד ומידד ביטאו את הגישה ההפוכה. אף על פי שהיו נביאים, הם נמנעו מנטילת השררה, ולכן הם התנבאו דווקא במחנה כדי להדגיש עיקרון זה. </w:t>
      </w:r>
    </w:p>
    <w:p w:rsidR="00C569BA" w:rsidRPr="00C569BA" w:rsidRDefault="00C569BA" w:rsidP="00C569BA">
      <w:pPr>
        <w:jc w:val="both"/>
        <w:rPr>
          <w:rFonts w:hint="cs"/>
          <w:rtl/>
        </w:rPr>
      </w:pPr>
    </w:p>
    <w:p w:rsidR="00C569BA" w:rsidRPr="00C569BA" w:rsidRDefault="00C569BA" w:rsidP="00C569BA">
      <w:pPr>
        <w:jc w:val="both"/>
        <w:rPr>
          <w:rtl/>
        </w:rPr>
      </w:pPr>
      <w:bookmarkStart w:id="0" w:name="_GoBack"/>
      <w:r w:rsidRPr="00C569BA">
        <w:rPr>
          <w:rtl/>
        </w:rPr>
        <w:t xml:space="preserve"> </w:t>
      </w:r>
    </w:p>
    <w:bookmarkEnd w:id="0"/>
    <w:p w:rsidR="00C569BA" w:rsidRPr="00C569BA" w:rsidRDefault="00C569BA" w:rsidP="00C569BA">
      <w:pPr>
        <w:jc w:val="both"/>
        <w:rPr>
          <w:rtl/>
        </w:rPr>
      </w:pPr>
    </w:p>
    <w:p w:rsidR="00C569BA" w:rsidRPr="00C569BA" w:rsidRDefault="00C569BA" w:rsidP="00C569BA">
      <w:pPr>
        <w:jc w:val="both"/>
        <w:rPr>
          <w:rtl/>
        </w:rPr>
      </w:pPr>
    </w:p>
    <w:p w:rsidR="00C569BA" w:rsidRPr="00C569BA" w:rsidRDefault="00C569BA" w:rsidP="00C569BA">
      <w:pPr>
        <w:jc w:val="both"/>
        <w:rPr>
          <w:rtl/>
        </w:rPr>
      </w:pPr>
    </w:p>
    <w:p w:rsidR="00C569BA" w:rsidRPr="00C569BA" w:rsidRDefault="00C569BA" w:rsidP="00C569BA">
      <w:pPr>
        <w:jc w:val="both"/>
        <w:rPr>
          <w:rFonts w:hint="cs"/>
          <w:rtl/>
        </w:rPr>
      </w:pPr>
    </w:p>
    <w:p w:rsidR="00C569BA" w:rsidRPr="00C569BA" w:rsidRDefault="00C569BA" w:rsidP="00C569BA">
      <w:pPr>
        <w:jc w:val="both"/>
        <w:rPr>
          <w:rFonts w:hint="cs"/>
          <w:rtl/>
        </w:rPr>
      </w:pPr>
    </w:p>
    <w:p w:rsidR="00C569BA" w:rsidRPr="00C569BA" w:rsidRDefault="00C569BA" w:rsidP="00C569BA">
      <w:pPr>
        <w:jc w:val="both"/>
        <w:rPr>
          <w:rtl/>
        </w:rPr>
      </w:pPr>
    </w:p>
    <w:p w:rsidR="00C569BA" w:rsidRPr="00C569BA" w:rsidRDefault="00C569BA" w:rsidP="00C569BA">
      <w:pPr>
        <w:jc w:val="both"/>
        <w:rPr>
          <w:rtl/>
        </w:rPr>
      </w:pPr>
    </w:p>
    <w:p w:rsidR="00C569BA" w:rsidRPr="00C569BA" w:rsidRDefault="00C569BA" w:rsidP="00C569BA">
      <w:pPr>
        <w:jc w:val="both"/>
        <w:rPr>
          <w:rtl/>
        </w:rPr>
      </w:pPr>
    </w:p>
    <w:p w:rsidR="00C569BA" w:rsidRPr="00C569BA" w:rsidRDefault="00C569BA" w:rsidP="00C569BA">
      <w:pPr>
        <w:jc w:val="both"/>
      </w:pPr>
    </w:p>
    <w:p w:rsidR="00A01450" w:rsidRDefault="00A01450" w:rsidP="002A5FE9">
      <w:pPr>
        <w:jc w:val="both"/>
      </w:pPr>
    </w:p>
    <w:sectPr w:rsidR="00A01450" w:rsidSect="00551CD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1AC" w:rsidRDefault="00CA01AC" w:rsidP="002A5FE9">
      <w:pPr>
        <w:spacing w:after="0" w:line="240" w:lineRule="auto"/>
      </w:pPr>
      <w:r>
        <w:separator/>
      </w:r>
    </w:p>
  </w:endnote>
  <w:endnote w:type="continuationSeparator" w:id="0">
    <w:p w:rsidR="00CA01AC" w:rsidRDefault="00CA01AC"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1AC" w:rsidRDefault="00CA01AC" w:rsidP="002A5FE9">
      <w:pPr>
        <w:spacing w:after="0" w:line="240" w:lineRule="auto"/>
      </w:pPr>
      <w:r>
        <w:separator/>
      </w:r>
    </w:p>
  </w:footnote>
  <w:footnote w:type="continuationSeparator" w:id="0">
    <w:p w:rsidR="00CA01AC" w:rsidRDefault="00CA01AC" w:rsidP="002A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-706120</wp:posOffset>
          </wp:positionH>
          <wp:positionV relativeFrom="paragraph">
            <wp:posOffset>-297180</wp:posOffset>
          </wp:positionV>
          <wp:extent cx="1239520" cy="1036320"/>
          <wp:effectExtent l="0" t="0" r="0" b="0"/>
          <wp:wrapTight wrapText="bothSides">
            <wp:wrapPolygon edited="0">
              <wp:start x="10955" y="0"/>
              <wp:lineTo x="6971" y="6353"/>
              <wp:lineTo x="4648" y="7147"/>
              <wp:lineTo x="0" y="11118"/>
              <wp:lineTo x="0" y="15882"/>
              <wp:lineTo x="2988" y="19059"/>
              <wp:lineTo x="2988" y="21044"/>
              <wp:lineTo x="17594" y="21044"/>
              <wp:lineTo x="18590" y="19059"/>
              <wp:lineTo x="19918" y="19059"/>
              <wp:lineTo x="21246" y="15882"/>
              <wp:lineTo x="21246" y="12309"/>
              <wp:lineTo x="13943" y="0"/>
              <wp:lineTo x="1095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pPr>
    <w:r>
      <w:rPr>
        <w:rFonts w:hint="cs"/>
        <w:rtl/>
      </w:rPr>
      <w:t>כרם ביבנה</w:t>
    </w:r>
    <w:r>
      <w:rPr>
        <w:rFonts w:hint="cs"/>
        <w:rtl/>
      </w:rPr>
      <w:tab/>
    </w:r>
    <w:hyperlink r:id="rId2" w:history="1">
      <w:r w:rsidRPr="00580DB0">
        <w:rPr>
          <w:rStyle w:val="Hyperlink"/>
        </w:rPr>
        <w:t>www.kby.org.il/hebrew</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9BA"/>
    <w:rsid w:val="00066A5C"/>
    <w:rsid w:val="002A5FE9"/>
    <w:rsid w:val="00551CD4"/>
    <w:rsid w:val="00650F08"/>
    <w:rsid w:val="00A01450"/>
    <w:rsid w:val="00C569BA"/>
    <w:rsid w:val="00CA01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C569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69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C569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69B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C569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69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C569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69B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My%20Documents\KBY\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12</TotalTime>
  <Pages>5</Pages>
  <Words>1759</Words>
  <Characters>8799</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2013-07-03T19:34:00Z</dcterms:created>
  <dcterms:modified xsi:type="dcterms:W3CDTF">2013-07-03T20:18:00Z</dcterms:modified>
</cp:coreProperties>
</file>