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BE" w:rsidRPr="007711BE" w:rsidRDefault="007711BE" w:rsidP="007711BE">
      <w:pPr>
        <w:pStyle w:val="Heading1"/>
        <w:rPr>
          <w:rFonts w:hint="cs"/>
          <w:rtl/>
        </w:rPr>
      </w:pPr>
      <w:r>
        <w:rPr>
          <w:rFonts w:hint="cs"/>
          <w:rtl/>
        </w:rPr>
        <w:t>החצוצרות</w:t>
      </w:r>
      <w:bookmarkStart w:id="0" w:name="_GoBack"/>
      <w:bookmarkEnd w:id="0"/>
    </w:p>
    <w:p w:rsidR="007711BE" w:rsidRPr="007711BE" w:rsidRDefault="007711BE" w:rsidP="007711BE">
      <w:pPr>
        <w:pStyle w:val="Heading2"/>
        <w:rPr>
          <w:rFonts w:hint="cs"/>
          <w:rtl/>
        </w:rPr>
      </w:pPr>
      <w:r w:rsidRPr="007711BE">
        <w:rPr>
          <w:rFonts w:hint="cs"/>
          <w:rtl/>
        </w:rPr>
        <w:t>הרב בוכריס</w:t>
      </w:r>
    </w:p>
    <w:p w:rsidR="007711BE" w:rsidRDefault="007711BE" w:rsidP="007711BE">
      <w:pPr>
        <w:jc w:val="both"/>
        <w:rPr>
          <w:rFonts w:hint="cs"/>
          <w:rtl/>
        </w:rPr>
      </w:pPr>
      <w:r>
        <w:rPr>
          <w:rFonts w:hint="cs"/>
          <w:rtl/>
        </w:rPr>
        <w:t xml:space="preserve">פרשת בהעלותך </w:t>
      </w:r>
      <w:r w:rsidRPr="007711BE">
        <w:rPr>
          <w:rFonts w:hint="cs"/>
          <w:rtl/>
        </w:rPr>
        <w:t>תשס"ד</w:t>
      </w:r>
    </w:p>
    <w:p w:rsidR="007711BE" w:rsidRPr="007711BE" w:rsidRDefault="007711BE" w:rsidP="007711BE">
      <w:pPr>
        <w:jc w:val="both"/>
        <w:rPr>
          <w:rtl/>
        </w:rPr>
      </w:pPr>
    </w:p>
    <w:p w:rsidR="007711BE" w:rsidRPr="007711BE" w:rsidRDefault="007711BE" w:rsidP="007711BE">
      <w:pPr>
        <w:jc w:val="both"/>
        <w:rPr>
          <w:rtl/>
        </w:rPr>
      </w:pPr>
      <w:r w:rsidRPr="007711BE">
        <w:rPr>
          <w:rFonts w:hint="cs"/>
          <w:b/>
          <w:bCs/>
          <w:u w:val="single"/>
          <w:rtl/>
        </w:rPr>
        <w:t>החצוצרות של משה:</w:t>
      </w:r>
    </w:p>
    <w:p w:rsidR="007711BE" w:rsidRPr="007711BE" w:rsidRDefault="007711BE" w:rsidP="007711BE">
      <w:pPr>
        <w:jc w:val="both"/>
        <w:rPr>
          <w:rtl/>
        </w:rPr>
      </w:pPr>
      <w:r w:rsidRPr="007711BE">
        <w:rPr>
          <w:rFonts w:hint="cs"/>
          <w:rtl/>
        </w:rPr>
        <w:t>בתוך פרשת השבוע, פרשת "בהעלותך", אפשר לזהות פרשייה בפני עצמה: פרשיית החצוצרות. באותה פרשייה שמופיעה בפרק י', מחלק הקב"ה בין שני מישורים שונים בחצוצרות:</w:t>
      </w:r>
    </w:p>
    <w:p w:rsidR="007711BE" w:rsidRPr="007711BE" w:rsidRDefault="007711BE" w:rsidP="007711BE">
      <w:pPr>
        <w:numPr>
          <w:ilvl w:val="0"/>
          <w:numId w:val="1"/>
        </w:numPr>
        <w:jc w:val="both"/>
      </w:pPr>
      <w:r w:rsidRPr="007711BE">
        <w:rPr>
          <w:rFonts w:hint="cs"/>
          <w:rtl/>
        </w:rPr>
        <w:t>המישור המנהלי היומיומי-יציאה למסע, הקהלת העם. (פסוקים א'-ח').</w:t>
      </w:r>
    </w:p>
    <w:p w:rsidR="007711BE" w:rsidRPr="007711BE" w:rsidRDefault="007711BE" w:rsidP="007711BE">
      <w:pPr>
        <w:numPr>
          <w:ilvl w:val="0"/>
          <w:numId w:val="1"/>
        </w:numPr>
        <w:jc w:val="both"/>
      </w:pPr>
      <w:r w:rsidRPr="007711BE">
        <w:rPr>
          <w:rFonts w:hint="cs"/>
          <w:rtl/>
        </w:rPr>
        <w:t>המישור המנהלי המיוחד- יציאה למלחמה, ראשי חודשים ומועדות (פסוקים ט'-י"א).</w:t>
      </w:r>
    </w:p>
    <w:p w:rsidR="007711BE" w:rsidRPr="007711BE" w:rsidRDefault="007711BE" w:rsidP="007711BE">
      <w:pPr>
        <w:jc w:val="both"/>
        <w:rPr>
          <w:rtl/>
        </w:rPr>
      </w:pPr>
      <w:r w:rsidRPr="007711BE">
        <w:rPr>
          <w:rFonts w:hint="cs"/>
          <w:rtl/>
        </w:rPr>
        <w:t>במהלך הפסוקים, אפשר לזהות בחירת מילים מיוחדת: "עֲשֵׂה</w:t>
      </w:r>
      <w:r w:rsidRPr="007711BE">
        <w:rPr>
          <w:rtl/>
        </w:rPr>
        <w:t xml:space="preserve"> </w:t>
      </w:r>
      <w:r w:rsidRPr="007711BE">
        <w:rPr>
          <w:rFonts w:hint="cs"/>
          <w:u w:val="single"/>
          <w:rtl/>
        </w:rPr>
        <w:t>לְךָ</w:t>
      </w:r>
      <w:r w:rsidRPr="007711BE">
        <w:rPr>
          <w:rtl/>
        </w:rPr>
        <w:t xml:space="preserve"> </w:t>
      </w:r>
      <w:r w:rsidRPr="007711BE">
        <w:rPr>
          <w:rFonts w:hint="cs"/>
          <w:rtl/>
        </w:rPr>
        <w:t>שְׁתֵּי</w:t>
      </w:r>
      <w:r w:rsidRPr="007711BE">
        <w:rPr>
          <w:rtl/>
        </w:rPr>
        <w:t xml:space="preserve"> </w:t>
      </w:r>
      <w:r w:rsidRPr="007711BE">
        <w:rPr>
          <w:rFonts w:hint="cs"/>
          <w:rtl/>
        </w:rPr>
        <w:t>חֲצוֹצְרֹת</w:t>
      </w:r>
      <w:r w:rsidRPr="007711BE">
        <w:rPr>
          <w:rtl/>
        </w:rPr>
        <w:t xml:space="preserve"> </w:t>
      </w:r>
      <w:r w:rsidRPr="007711BE">
        <w:rPr>
          <w:rFonts w:hint="cs"/>
          <w:rtl/>
        </w:rPr>
        <w:t>כֶּסֶף". בפרשת תצווה, על הפסוק: " וְאַתָּה</w:t>
      </w:r>
      <w:r w:rsidRPr="007711BE">
        <w:rPr>
          <w:rtl/>
        </w:rPr>
        <w:t xml:space="preserve"> </w:t>
      </w:r>
      <w:r w:rsidRPr="007711BE">
        <w:rPr>
          <w:rFonts w:hint="cs"/>
          <w:rtl/>
        </w:rPr>
        <w:t>תְּצַוֶּה</w:t>
      </w:r>
      <w:r w:rsidRPr="007711BE">
        <w:rPr>
          <w:rtl/>
        </w:rPr>
        <w:t xml:space="preserve"> </w:t>
      </w:r>
      <w:r w:rsidRPr="007711BE">
        <w:rPr>
          <w:rFonts w:hint="cs"/>
          <w:rtl/>
        </w:rPr>
        <w:t>אֶת</w:t>
      </w:r>
      <w:r w:rsidRPr="007711BE">
        <w:rPr>
          <w:rtl/>
        </w:rPr>
        <w:t xml:space="preserve"> </w:t>
      </w:r>
      <w:r w:rsidRPr="007711BE">
        <w:rPr>
          <w:rFonts w:hint="cs"/>
          <w:rtl/>
        </w:rPr>
        <w:t>בְּנֵי</w:t>
      </w:r>
      <w:r w:rsidRPr="007711BE">
        <w:rPr>
          <w:rtl/>
        </w:rPr>
        <w:t xml:space="preserve"> </w:t>
      </w:r>
      <w:r w:rsidRPr="007711BE">
        <w:rPr>
          <w:rFonts w:hint="cs"/>
          <w:rtl/>
        </w:rPr>
        <w:t>יִשְׂרָאֵל</w:t>
      </w:r>
      <w:r w:rsidRPr="007711BE">
        <w:rPr>
          <w:rtl/>
        </w:rPr>
        <w:t xml:space="preserve"> </w:t>
      </w:r>
      <w:r w:rsidRPr="007711BE">
        <w:rPr>
          <w:rFonts w:hint="cs"/>
          <w:rtl/>
        </w:rPr>
        <w:t>וְיִקְחוּ</w:t>
      </w:r>
      <w:r w:rsidRPr="007711BE">
        <w:rPr>
          <w:rtl/>
        </w:rPr>
        <w:t xml:space="preserve"> </w:t>
      </w:r>
      <w:r w:rsidRPr="007711BE">
        <w:rPr>
          <w:rFonts w:hint="cs"/>
          <w:u w:val="single"/>
          <w:rtl/>
        </w:rPr>
        <w:t>אֵלֶיךָ</w:t>
      </w:r>
      <w:r w:rsidRPr="007711BE">
        <w:rPr>
          <w:rtl/>
        </w:rPr>
        <w:t xml:space="preserve"> </w:t>
      </w:r>
      <w:r w:rsidRPr="007711BE">
        <w:rPr>
          <w:rFonts w:hint="cs"/>
          <w:rtl/>
        </w:rPr>
        <w:t>שֶׁמֶן</w:t>
      </w:r>
      <w:r w:rsidRPr="007711BE">
        <w:rPr>
          <w:rtl/>
        </w:rPr>
        <w:t xml:space="preserve"> </w:t>
      </w:r>
      <w:r w:rsidRPr="007711BE">
        <w:rPr>
          <w:rFonts w:hint="cs"/>
          <w:rtl/>
        </w:rPr>
        <w:t>זַיִת</w:t>
      </w:r>
      <w:r w:rsidRPr="007711BE">
        <w:rPr>
          <w:rtl/>
        </w:rPr>
        <w:t xml:space="preserve"> </w:t>
      </w:r>
      <w:r w:rsidRPr="007711BE">
        <w:rPr>
          <w:rFonts w:hint="cs"/>
          <w:rtl/>
        </w:rPr>
        <w:t>זָךְ</w:t>
      </w:r>
      <w:r w:rsidRPr="007711BE">
        <w:rPr>
          <w:rtl/>
        </w:rPr>
        <w:t xml:space="preserve"> </w:t>
      </w:r>
      <w:r w:rsidRPr="007711BE">
        <w:rPr>
          <w:rFonts w:hint="cs"/>
          <w:rtl/>
        </w:rPr>
        <w:t>כָּתִית</w:t>
      </w:r>
      <w:r w:rsidRPr="007711BE">
        <w:rPr>
          <w:rtl/>
        </w:rPr>
        <w:t xml:space="preserve"> </w:t>
      </w:r>
      <w:r w:rsidRPr="007711BE">
        <w:rPr>
          <w:rFonts w:hint="cs"/>
          <w:rtl/>
        </w:rPr>
        <w:t>לַמָּאוֹר</w:t>
      </w:r>
      <w:r w:rsidRPr="007711BE">
        <w:rPr>
          <w:rtl/>
        </w:rPr>
        <w:t xml:space="preserve"> </w:t>
      </w:r>
      <w:r w:rsidRPr="007711BE">
        <w:rPr>
          <w:rFonts w:hint="cs"/>
          <w:rtl/>
        </w:rPr>
        <w:t>לְהַעֲלֹת</w:t>
      </w:r>
      <w:r w:rsidRPr="007711BE">
        <w:rPr>
          <w:rtl/>
        </w:rPr>
        <w:t xml:space="preserve"> </w:t>
      </w:r>
      <w:r w:rsidRPr="007711BE">
        <w:rPr>
          <w:rFonts w:hint="cs"/>
          <w:rtl/>
        </w:rPr>
        <w:t>נֵר</w:t>
      </w:r>
      <w:r w:rsidRPr="007711BE">
        <w:rPr>
          <w:rtl/>
        </w:rPr>
        <w:t xml:space="preserve"> </w:t>
      </w:r>
      <w:r w:rsidRPr="007711BE">
        <w:rPr>
          <w:rFonts w:hint="cs"/>
          <w:rtl/>
        </w:rPr>
        <w:t>תָּמִיד" נשאלת שאלה בחז"ל: "אליך"?! הרי זה לא בשביל משה! ומיד דורשים חז"ל את הפנייה האישית של הפסוק אל משה לדרשה שמקשרת ביניהם בצורה פרטית. גם פה שואלים מיד חז"ל: מדוע לשון "לך"? החצוצרות היו בשביל משה?!</w:t>
      </w:r>
    </w:p>
    <w:p w:rsidR="007711BE" w:rsidRPr="007711BE" w:rsidRDefault="007711BE" w:rsidP="007711BE">
      <w:pPr>
        <w:jc w:val="both"/>
        <w:rPr>
          <w:rtl/>
        </w:rPr>
      </w:pPr>
      <w:r w:rsidRPr="007711BE">
        <w:rPr>
          <w:rFonts w:hint="cs"/>
          <w:rtl/>
        </w:rPr>
        <w:t>במדרש רבה, מובאים ארבע פרשיות שדורשות את הייתור שבפסוק-כל אחת מוסיפה שלב על גבי חבירתה:</w:t>
      </w:r>
    </w:p>
    <w:p w:rsidR="007711BE" w:rsidRPr="007711BE" w:rsidRDefault="007711BE" w:rsidP="007711BE">
      <w:pPr>
        <w:numPr>
          <w:ilvl w:val="0"/>
          <w:numId w:val="2"/>
        </w:numPr>
        <w:jc w:val="both"/>
      </w:pPr>
      <w:r w:rsidRPr="007711BE">
        <w:rPr>
          <w:rFonts w:hint="cs"/>
          <w:rtl/>
        </w:rPr>
        <w:t>הפרשייה הראשונה (מדרש רבה על חומש במדבר, פרשייה י"ג</w:t>
      </w:r>
      <w:r w:rsidRPr="007711BE">
        <w:t>(</w:t>
      </w:r>
      <w:r w:rsidRPr="007711BE">
        <w:rPr>
          <w:rFonts w:hint="cs"/>
          <w:rtl/>
        </w:rPr>
        <w:t xml:space="preserve"> מתחילה בסיפור שעומד מאחורי הפסוקים בתהילים: "שאו שערים ראשיכם" וממשיכה בהגדרת האמירה: " 'הוא [הקב"ה] מלך הכבוד סלה'-שהוא</w:t>
      </w:r>
      <w:r w:rsidRPr="007711BE">
        <w:rPr>
          <w:rtl/>
        </w:rPr>
        <w:t xml:space="preserve"> </w:t>
      </w:r>
      <w:r w:rsidRPr="007711BE">
        <w:rPr>
          <w:rFonts w:hint="cs"/>
          <w:rtl/>
        </w:rPr>
        <w:t>חולק</w:t>
      </w:r>
      <w:r w:rsidRPr="007711BE">
        <w:rPr>
          <w:rtl/>
        </w:rPr>
        <w:t xml:space="preserve"> </w:t>
      </w:r>
      <w:r w:rsidRPr="007711BE">
        <w:rPr>
          <w:rFonts w:hint="cs"/>
          <w:rtl/>
        </w:rPr>
        <w:t>ליראיו</w:t>
      </w:r>
      <w:r w:rsidRPr="007711BE">
        <w:rPr>
          <w:rtl/>
        </w:rPr>
        <w:t xml:space="preserve"> </w:t>
      </w:r>
      <w:r w:rsidRPr="007711BE">
        <w:rPr>
          <w:rFonts w:hint="cs"/>
          <w:rtl/>
        </w:rPr>
        <w:t>מכבודו". בהמשך,כבדרך אגב, מתרצת הפרשייה את הקושיה שבפסוק שבפרשתינו: " 'עלה</w:t>
      </w:r>
      <w:r w:rsidRPr="007711BE">
        <w:rPr>
          <w:rtl/>
        </w:rPr>
        <w:t xml:space="preserve"> </w:t>
      </w:r>
      <w:r w:rsidRPr="007711BE">
        <w:rPr>
          <w:rFonts w:hint="cs"/>
          <w:rtl/>
        </w:rPr>
        <w:t>אלהים</w:t>
      </w:r>
      <w:r w:rsidRPr="007711BE">
        <w:rPr>
          <w:rtl/>
        </w:rPr>
        <w:t xml:space="preserve"> </w:t>
      </w:r>
      <w:r w:rsidRPr="007711BE">
        <w:rPr>
          <w:rFonts w:hint="cs"/>
          <w:rtl/>
        </w:rPr>
        <w:t>בתרועה</w:t>
      </w:r>
      <w:r w:rsidRPr="007711BE">
        <w:rPr>
          <w:rtl/>
        </w:rPr>
        <w:t xml:space="preserve"> </w:t>
      </w:r>
      <w:r w:rsidRPr="007711BE">
        <w:rPr>
          <w:rFonts w:hint="cs"/>
          <w:rtl/>
        </w:rPr>
        <w:t>ה</w:t>
      </w:r>
      <w:r w:rsidRPr="007711BE">
        <w:rPr>
          <w:rtl/>
        </w:rPr>
        <w:t xml:space="preserve">' </w:t>
      </w:r>
      <w:r w:rsidRPr="007711BE">
        <w:rPr>
          <w:rFonts w:hint="cs"/>
          <w:rtl/>
        </w:rPr>
        <w:t>בקול</w:t>
      </w:r>
      <w:r w:rsidRPr="007711BE">
        <w:rPr>
          <w:rtl/>
        </w:rPr>
        <w:t xml:space="preserve"> </w:t>
      </w:r>
      <w:r w:rsidRPr="007711BE">
        <w:rPr>
          <w:rFonts w:hint="cs"/>
          <w:rtl/>
        </w:rPr>
        <w:t>שופר'-אמר</w:t>
      </w:r>
      <w:r w:rsidRPr="007711BE">
        <w:rPr>
          <w:rtl/>
        </w:rPr>
        <w:t xml:space="preserve"> </w:t>
      </w:r>
      <w:r w:rsidRPr="007711BE">
        <w:rPr>
          <w:rFonts w:hint="cs"/>
          <w:rtl/>
        </w:rPr>
        <w:t>לו</w:t>
      </w:r>
      <w:r w:rsidRPr="007711BE">
        <w:rPr>
          <w:rtl/>
        </w:rPr>
        <w:t xml:space="preserve"> </w:t>
      </w:r>
      <w:r w:rsidRPr="007711BE">
        <w:rPr>
          <w:rFonts w:hint="cs"/>
          <w:rtl/>
        </w:rPr>
        <w:t>הקדוש</w:t>
      </w:r>
      <w:r w:rsidRPr="007711BE">
        <w:rPr>
          <w:rtl/>
        </w:rPr>
        <w:t xml:space="preserve"> </w:t>
      </w:r>
      <w:r w:rsidRPr="007711BE">
        <w:rPr>
          <w:rFonts w:hint="cs"/>
          <w:rtl/>
        </w:rPr>
        <w:t>ברוך</w:t>
      </w:r>
      <w:r w:rsidRPr="007711BE">
        <w:rPr>
          <w:rtl/>
        </w:rPr>
        <w:t xml:space="preserve"> </w:t>
      </w:r>
      <w:r w:rsidRPr="007711BE">
        <w:rPr>
          <w:rFonts w:hint="cs"/>
          <w:rtl/>
        </w:rPr>
        <w:t>הוא</w:t>
      </w:r>
      <w:r w:rsidRPr="007711BE">
        <w:rPr>
          <w:rtl/>
        </w:rPr>
        <w:t xml:space="preserve"> </w:t>
      </w:r>
      <w:r w:rsidRPr="007711BE">
        <w:rPr>
          <w:rFonts w:hint="cs"/>
          <w:rtl/>
        </w:rPr>
        <w:t>למשה:</w:t>
      </w:r>
      <w:r w:rsidRPr="007711BE">
        <w:rPr>
          <w:rtl/>
        </w:rPr>
        <w:t xml:space="preserve"> </w:t>
      </w:r>
      <w:r w:rsidRPr="007711BE">
        <w:rPr>
          <w:rFonts w:hint="cs"/>
          <w:rtl/>
        </w:rPr>
        <w:t>מלך</w:t>
      </w:r>
      <w:r w:rsidRPr="007711BE">
        <w:rPr>
          <w:rtl/>
        </w:rPr>
        <w:t xml:space="preserve"> </w:t>
      </w:r>
      <w:r w:rsidRPr="007711BE">
        <w:rPr>
          <w:rFonts w:hint="cs"/>
          <w:rtl/>
        </w:rPr>
        <w:t>עשיתיך</w:t>
      </w:r>
      <w:r w:rsidRPr="007711BE">
        <w:rPr>
          <w:rtl/>
        </w:rPr>
        <w:t xml:space="preserve">, </w:t>
      </w:r>
      <w:r w:rsidRPr="007711BE">
        <w:rPr>
          <w:rFonts w:hint="cs"/>
          <w:rtl/>
        </w:rPr>
        <w:t>שנאמר</w:t>
      </w:r>
      <w:r w:rsidRPr="007711BE">
        <w:rPr>
          <w:rtl/>
        </w:rPr>
        <w:t xml:space="preserve"> (</w:t>
      </w:r>
      <w:r w:rsidRPr="007711BE">
        <w:rPr>
          <w:rFonts w:hint="cs"/>
          <w:rtl/>
        </w:rPr>
        <w:t>דברים</w:t>
      </w:r>
      <w:r w:rsidRPr="007711BE">
        <w:rPr>
          <w:rtl/>
        </w:rPr>
        <w:t xml:space="preserve"> </w:t>
      </w:r>
      <w:r w:rsidRPr="007711BE">
        <w:rPr>
          <w:rFonts w:hint="cs"/>
          <w:rtl/>
        </w:rPr>
        <w:t>לג</w:t>
      </w:r>
      <w:r w:rsidRPr="007711BE">
        <w:rPr>
          <w:rtl/>
        </w:rPr>
        <w:t xml:space="preserve">, </w:t>
      </w:r>
      <w:r w:rsidRPr="007711BE">
        <w:rPr>
          <w:rFonts w:hint="cs"/>
          <w:rtl/>
        </w:rPr>
        <w:t>ה</w:t>
      </w:r>
      <w:r w:rsidRPr="007711BE">
        <w:rPr>
          <w:rtl/>
        </w:rPr>
        <w:t xml:space="preserve">): </w:t>
      </w:r>
      <w:r w:rsidRPr="007711BE">
        <w:rPr>
          <w:rFonts w:hint="cs"/>
          <w:rtl/>
        </w:rPr>
        <w:t>'ויהי</w:t>
      </w:r>
      <w:r w:rsidRPr="007711BE">
        <w:rPr>
          <w:rtl/>
        </w:rPr>
        <w:t xml:space="preserve"> </w:t>
      </w:r>
      <w:r w:rsidRPr="007711BE">
        <w:rPr>
          <w:rFonts w:hint="cs"/>
          <w:rtl/>
        </w:rPr>
        <w:t>בישרון</w:t>
      </w:r>
      <w:r w:rsidRPr="007711BE">
        <w:rPr>
          <w:rtl/>
        </w:rPr>
        <w:t xml:space="preserve"> </w:t>
      </w:r>
      <w:r w:rsidRPr="007711BE">
        <w:rPr>
          <w:rFonts w:hint="cs"/>
          <w:rtl/>
        </w:rPr>
        <w:t>מלך'-מה</w:t>
      </w:r>
      <w:r w:rsidRPr="007711BE">
        <w:rPr>
          <w:rtl/>
        </w:rPr>
        <w:t xml:space="preserve"> </w:t>
      </w:r>
      <w:r w:rsidRPr="007711BE">
        <w:rPr>
          <w:rFonts w:hint="cs"/>
          <w:rtl/>
        </w:rPr>
        <w:t>מלך</w:t>
      </w:r>
      <w:r w:rsidRPr="007711BE">
        <w:rPr>
          <w:rtl/>
        </w:rPr>
        <w:t xml:space="preserve"> </w:t>
      </w:r>
      <w:r w:rsidRPr="007711BE">
        <w:rPr>
          <w:rFonts w:hint="cs"/>
          <w:rtl/>
        </w:rPr>
        <w:t>כשהוא</w:t>
      </w:r>
      <w:r w:rsidRPr="007711BE">
        <w:rPr>
          <w:rtl/>
        </w:rPr>
        <w:t xml:space="preserve"> </w:t>
      </w:r>
      <w:r w:rsidRPr="007711BE">
        <w:rPr>
          <w:rFonts w:hint="cs"/>
          <w:rtl/>
        </w:rPr>
        <w:t>יוצא</w:t>
      </w:r>
      <w:r w:rsidRPr="007711BE">
        <w:rPr>
          <w:rtl/>
        </w:rPr>
        <w:t xml:space="preserve"> </w:t>
      </w:r>
      <w:r w:rsidRPr="007711BE">
        <w:rPr>
          <w:rFonts w:hint="cs"/>
          <w:rtl/>
        </w:rPr>
        <w:t>תוקעין</w:t>
      </w:r>
      <w:r w:rsidRPr="007711BE">
        <w:rPr>
          <w:rtl/>
        </w:rPr>
        <w:t xml:space="preserve"> </w:t>
      </w:r>
      <w:r w:rsidRPr="007711BE">
        <w:rPr>
          <w:rFonts w:hint="cs"/>
          <w:rtl/>
        </w:rPr>
        <w:t>לפניו</w:t>
      </w:r>
      <w:r w:rsidRPr="007711BE">
        <w:rPr>
          <w:rtl/>
        </w:rPr>
        <w:t xml:space="preserve"> </w:t>
      </w:r>
      <w:r w:rsidRPr="007711BE">
        <w:rPr>
          <w:rFonts w:hint="cs"/>
          <w:rtl/>
        </w:rPr>
        <w:t>אף</w:t>
      </w:r>
      <w:r w:rsidRPr="007711BE">
        <w:rPr>
          <w:rtl/>
        </w:rPr>
        <w:t xml:space="preserve"> </w:t>
      </w:r>
      <w:r w:rsidRPr="007711BE">
        <w:rPr>
          <w:rFonts w:hint="cs"/>
          <w:rtl/>
        </w:rPr>
        <w:t>אתה</w:t>
      </w:r>
      <w:r w:rsidRPr="007711BE">
        <w:rPr>
          <w:rtl/>
        </w:rPr>
        <w:t xml:space="preserve"> </w:t>
      </w:r>
      <w:r w:rsidRPr="007711BE">
        <w:rPr>
          <w:rFonts w:hint="cs"/>
          <w:rtl/>
        </w:rPr>
        <w:t>עשה</w:t>
      </w:r>
      <w:r w:rsidRPr="007711BE">
        <w:rPr>
          <w:rtl/>
        </w:rPr>
        <w:t xml:space="preserve"> </w:t>
      </w:r>
      <w:r w:rsidRPr="007711BE">
        <w:rPr>
          <w:rFonts w:hint="cs"/>
          <w:rtl/>
        </w:rPr>
        <w:t>לך</w:t>
      </w:r>
      <w:r w:rsidRPr="007711BE">
        <w:rPr>
          <w:rtl/>
        </w:rPr>
        <w:t xml:space="preserve"> </w:t>
      </w:r>
      <w:r w:rsidRPr="007711BE">
        <w:rPr>
          <w:rFonts w:hint="cs"/>
          <w:rtl/>
        </w:rPr>
        <w:t>שתי</w:t>
      </w:r>
      <w:r w:rsidRPr="007711BE">
        <w:rPr>
          <w:rtl/>
        </w:rPr>
        <w:t xml:space="preserve"> </w:t>
      </w:r>
      <w:r w:rsidRPr="007711BE">
        <w:rPr>
          <w:rFonts w:hint="cs"/>
          <w:rtl/>
        </w:rPr>
        <w:t>חצוצרת</w:t>
      </w:r>
      <w:r w:rsidRPr="007711BE">
        <w:rPr>
          <w:rtl/>
        </w:rPr>
        <w:t xml:space="preserve"> </w:t>
      </w:r>
      <w:r w:rsidRPr="007711BE">
        <w:rPr>
          <w:rFonts w:hint="cs"/>
          <w:rtl/>
        </w:rPr>
        <w:t>כסף</w:t>
      </w:r>
      <w:r w:rsidRPr="007711BE">
        <w:rPr>
          <w:rtl/>
        </w:rPr>
        <w:t xml:space="preserve">, </w:t>
      </w:r>
      <w:r w:rsidRPr="007711BE">
        <w:rPr>
          <w:rFonts w:hint="cs"/>
          <w:rtl/>
        </w:rPr>
        <w:t>כשתכניס</w:t>
      </w:r>
      <w:r w:rsidRPr="007711BE">
        <w:rPr>
          <w:rtl/>
        </w:rPr>
        <w:t xml:space="preserve"> </w:t>
      </w:r>
      <w:r w:rsidRPr="007711BE">
        <w:rPr>
          <w:rFonts w:hint="cs"/>
          <w:rtl/>
        </w:rPr>
        <w:t>את</w:t>
      </w:r>
      <w:r w:rsidRPr="007711BE">
        <w:rPr>
          <w:rtl/>
        </w:rPr>
        <w:t xml:space="preserve"> </w:t>
      </w:r>
      <w:r w:rsidRPr="007711BE">
        <w:rPr>
          <w:rFonts w:hint="cs"/>
          <w:rtl/>
        </w:rPr>
        <w:t>ישראל</w:t>
      </w:r>
      <w:r w:rsidRPr="007711BE">
        <w:rPr>
          <w:rtl/>
        </w:rPr>
        <w:t xml:space="preserve"> </w:t>
      </w:r>
      <w:r w:rsidRPr="007711BE">
        <w:rPr>
          <w:rFonts w:hint="cs"/>
          <w:rtl/>
        </w:rPr>
        <w:t>יהיו</w:t>
      </w:r>
      <w:r w:rsidRPr="007711BE">
        <w:rPr>
          <w:rtl/>
        </w:rPr>
        <w:t xml:space="preserve"> </w:t>
      </w:r>
      <w:r w:rsidRPr="007711BE">
        <w:rPr>
          <w:rFonts w:hint="cs"/>
          <w:rtl/>
        </w:rPr>
        <w:t>תוקעין</w:t>
      </w:r>
      <w:r w:rsidRPr="007711BE">
        <w:rPr>
          <w:rtl/>
        </w:rPr>
        <w:t xml:space="preserve"> </w:t>
      </w:r>
      <w:r w:rsidRPr="007711BE">
        <w:rPr>
          <w:rFonts w:hint="cs"/>
          <w:rtl/>
        </w:rPr>
        <w:t>בהם</w:t>
      </w:r>
      <w:r w:rsidRPr="007711BE">
        <w:rPr>
          <w:rtl/>
        </w:rPr>
        <w:t xml:space="preserve"> </w:t>
      </w:r>
      <w:r w:rsidRPr="007711BE">
        <w:rPr>
          <w:rFonts w:hint="cs"/>
          <w:rtl/>
        </w:rPr>
        <w:t>והן</w:t>
      </w:r>
      <w:r w:rsidRPr="007711BE">
        <w:rPr>
          <w:rtl/>
        </w:rPr>
        <w:t xml:space="preserve"> </w:t>
      </w:r>
      <w:r w:rsidRPr="007711BE">
        <w:rPr>
          <w:rFonts w:hint="cs"/>
          <w:rtl/>
        </w:rPr>
        <w:t>מתכנסין</w:t>
      </w:r>
      <w:r w:rsidRPr="007711BE">
        <w:rPr>
          <w:rtl/>
        </w:rPr>
        <w:t xml:space="preserve">, </w:t>
      </w:r>
      <w:r w:rsidRPr="007711BE">
        <w:rPr>
          <w:rFonts w:hint="cs"/>
          <w:rtl/>
        </w:rPr>
        <w:t>שנאמר</w:t>
      </w:r>
      <w:r w:rsidRPr="007711BE">
        <w:rPr>
          <w:rtl/>
        </w:rPr>
        <w:t xml:space="preserve"> (</w:t>
      </w:r>
      <w:r w:rsidRPr="007711BE">
        <w:rPr>
          <w:rFonts w:hint="cs"/>
          <w:rtl/>
        </w:rPr>
        <w:t>במדבר</w:t>
      </w:r>
      <w:r w:rsidRPr="007711BE">
        <w:rPr>
          <w:rtl/>
        </w:rPr>
        <w:t xml:space="preserve"> </w:t>
      </w:r>
      <w:r w:rsidRPr="007711BE">
        <w:rPr>
          <w:rFonts w:hint="cs"/>
          <w:rtl/>
        </w:rPr>
        <w:t>י</w:t>
      </w:r>
      <w:r w:rsidRPr="007711BE">
        <w:rPr>
          <w:rtl/>
        </w:rPr>
        <w:t xml:space="preserve">, </w:t>
      </w:r>
      <w:r w:rsidRPr="007711BE">
        <w:rPr>
          <w:rFonts w:hint="cs"/>
          <w:rtl/>
        </w:rPr>
        <w:t>ג</w:t>
      </w:r>
      <w:r w:rsidRPr="007711BE">
        <w:rPr>
          <w:rtl/>
        </w:rPr>
        <w:t xml:space="preserve">): </w:t>
      </w:r>
      <w:r w:rsidRPr="007711BE">
        <w:rPr>
          <w:rFonts w:hint="cs"/>
          <w:rtl/>
        </w:rPr>
        <w:t>'ותקעו</w:t>
      </w:r>
      <w:r w:rsidRPr="007711BE">
        <w:rPr>
          <w:rtl/>
        </w:rPr>
        <w:t xml:space="preserve"> </w:t>
      </w:r>
      <w:r w:rsidRPr="007711BE">
        <w:rPr>
          <w:rFonts w:hint="cs"/>
          <w:rtl/>
        </w:rPr>
        <w:t>בהן</w:t>
      </w:r>
      <w:r w:rsidRPr="007711BE">
        <w:rPr>
          <w:rtl/>
        </w:rPr>
        <w:t xml:space="preserve"> </w:t>
      </w:r>
      <w:r w:rsidRPr="007711BE">
        <w:rPr>
          <w:rFonts w:hint="cs"/>
          <w:rtl/>
        </w:rPr>
        <w:t>ונועדו</w:t>
      </w:r>
      <w:r w:rsidRPr="007711BE">
        <w:rPr>
          <w:rtl/>
        </w:rPr>
        <w:t xml:space="preserve"> </w:t>
      </w:r>
      <w:r w:rsidRPr="007711BE">
        <w:rPr>
          <w:rFonts w:hint="cs"/>
          <w:rtl/>
        </w:rPr>
        <w:t>אליך'</w:t>
      </w:r>
      <w:r w:rsidRPr="007711BE">
        <w:rPr>
          <w:rtl/>
        </w:rPr>
        <w:t xml:space="preserve">, </w:t>
      </w:r>
      <w:r w:rsidRPr="007711BE">
        <w:rPr>
          <w:rFonts w:hint="cs"/>
          <w:rtl/>
        </w:rPr>
        <w:t>לכך</w:t>
      </w:r>
      <w:r w:rsidRPr="007711BE">
        <w:rPr>
          <w:rtl/>
        </w:rPr>
        <w:t xml:space="preserve"> </w:t>
      </w:r>
      <w:r w:rsidRPr="007711BE">
        <w:rPr>
          <w:rFonts w:hint="cs"/>
          <w:rtl/>
        </w:rPr>
        <w:t>עשה</w:t>
      </w:r>
      <w:r w:rsidRPr="007711BE">
        <w:rPr>
          <w:rtl/>
        </w:rPr>
        <w:t xml:space="preserve"> </w:t>
      </w:r>
      <w:r w:rsidRPr="007711BE">
        <w:rPr>
          <w:rFonts w:hint="cs"/>
          <w:rtl/>
        </w:rPr>
        <w:t xml:space="preserve">לך". התירוץ עצמו פשוט: באמת, החצוצרות נועדו בשביל משה. חלק מעניינם היה בשביל </w:t>
      </w:r>
      <w:r w:rsidRPr="007711BE">
        <w:rPr>
          <w:rFonts w:hint="cs"/>
          <w:b/>
          <w:bCs/>
          <w:rtl/>
        </w:rPr>
        <w:t>להגדיר את משה בתור מלך על ישראל</w:t>
      </w:r>
      <w:r w:rsidRPr="007711BE">
        <w:rPr>
          <w:rFonts w:hint="cs"/>
          <w:rtl/>
        </w:rPr>
        <w:t>. לכבוד משה. מאחר שמטכסיסי המלוכה זה שיתקעו בחצוצרות לפני המלך, גם אצל משה היה הדבר כך.</w:t>
      </w:r>
    </w:p>
    <w:p w:rsidR="007711BE" w:rsidRPr="007711BE" w:rsidRDefault="007711BE" w:rsidP="007711BE">
      <w:pPr>
        <w:numPr>
          <w:ilvl w:val="0"/>
          <w:numId w:val="2"/>
        </w:numPr>
        <w:jc w:val="both"/>
      </w:pPr>
      <w:r w:rsidRPr="007711BE">
        <w:rPr>
          <w:rFonts w:hint="cs"/>
          <w:rtl/>
        </w:rPr>
        <w:t>הפרשייה השנייה (שם, פרשייה י"ד), מוסיפה עוד נדבך על גבי הפרשייה הראשונה. הפרשייה הזאת, מבינה בפשטות שהחצוצרות נועדו לכבוד משה. עיקר נקודת הכובד של הפרשייה היא בהסבר-מדוע זכה משה להיות מלך? ומסביר המדרש: "...[כתוב במשלי, פרק כ"ד, פסוק כ"א]'ירא</w:t>
      </w:r>
      <w:r w:rsidRPr="007711BE">
        <w:rPr>
          <w:rtl/>
        </w:rPr>
        <w:t xml:space="preserve"> </w:t>
      </w:r>
      <w:r w:rsidRPr="007711BE">
        <w:rPr>
          <w:rFonts w:hint="cs"/>
          <w:rtl/>
        </w:rPr>
        <w:t>את</w:t>
      </w:r>
      <w:r w:rsidRPr="007711BE">
        <w:rPr>
          <w:rtl/>
        </w:rPr>
        <w:t xml:space="preserve"> </w:t>
      </w:r>
      <w:r w:rsidRPr="007711BE">
        <w:rPr>
          <w:rFonts w:hint="cs"/>
          <w:rtl/>
        </w:rPr>
        <w:t>ה</w:t>
      </w:r>
      <w:r w:rsidRPr="007711BE">
        <w:rPr>
          <w:rtl/>
        </w:rPr>
        <w:t xml:space="preserve">' </w:t>
      </w:r>
      <w:r w:rsidRPr="007711BE">
        <w:rPr>
          <w:rFonts w:hint="cs"/>
          <w:rtl/>
        </w:rPr>
        <w:t>בני</w:t>
      </w:r>
      <w:r w:rsidRPr="007711BE">
        <w:rPr>
          <w:rtl/>
        </w:rPr>
        <w:t xml:space="preserve"> </w:t>
      </w:r>
      <w:r w:rsidRPr="007711BE">
        <w:rPr>
          <w:rFonts w:hint="cs"/>
          <w:rtl/>
        </w:rPr>
        <w:t>ומלך'...וכל</w:t>
      </w:r>
      <w:r w:rsidRPr="007711BE">
        <w:rPr>
          <w:rtl/>
        </w:rPr>
        <w:t xml:space="preserve"> </w:t>
      </w:r>
      <w:r w:rsidRPr="007711BE">
        <w:rPr>
          <w:rFonts w:hint="cs"/>
          <w:rtl/>
        </w:rPr>
        <w:t>מי</w:t>
      </w:r>
      <w:r w:rsidRPr="007711BE">
        <w:rPr>
          <w:rtl/>
        </w:rPr>
        <w:t xml:space="preserve"> </w:t>
      </w:r>
      <w:r w:rsidRPr="007711BE">
        <w:rPr>
          <w:rFonts w:hint="cs"/>
          <w:rtl/>
        </w:rPr>
        <w:t>שהוא</w:t>
      </w:r>
      <w:r w:rsidRPr="007711BE">
        <w:rPr>
          <w:rtl/>
        </w:rPr>
        <w:t xml:space="preserve"> </w:t>
      </w:r>
      <w:r w:rsidRPr="007711BE">
        <w:rPr>
          <w:rFonts w:hint="cs"/>
          <w:rtl/>
        </w:rPr>
        <w:t>ירא</w:t>
      </w:r>
      <w:r w:rsidRPr="007711BE">
        <w:rPr>
          <w:rtl/>
        </w:rPr>
        <w:t xml:space="preserve"> </w:t>
      </w:r>
      <w:r w:rsidRPr="007711BE">
        <w:rPr>
          <w:rFonts w:hint="cs"/>
          <w:rtl/>
        </w:rPr>
        <w:t>מן</w:t>
      </w:r>
      <w:r w:rsidRPr="007711BE">
        <w:rPr>
          <w:rtl/>
        </w:rPr>
        <w:t xml:space="preserve"> </w:t>
      </w:r>
      <w:r w:rsidRPr="007711BE">
        <w:rPr>
          <w:rFonts w:hint="cs"/>
          <w:rtl/>
        </w:rPr>
        <w:t>הקדוש</w:t>
      </w:r>
      <w:r w:rsidRPr="007711BE">
        <w:rPr>
          <w:rtl/>
        </w:rPr>
        <w:t xml:space="preserve"> </w:t>
      </w:r>
      <w:r w:rsidRPr="007711BE">
        <w:rPr>
          <w:rFonts w:hint="cs"/>
          <w:rtl/>
        </w:rPr>
        <w:t>ברוך</w:t>
      </w:r>
      <w:r w:rsidRPr="007711BE">
        <w:rPr>
          <w:rtl/>
        </w:rPr>
        <w:t xml:space="preserve"> </w:t>
      </w:r>
      <w:r w:rsidRPr="007711BE">
        <w:rPr>
          <w:rFonts w:hint="cs"/>
          <w:rtl/>
        </w:rPr>
        <w:t>הוא</w:t>
      </w:r>
      <w:r w:rsidRPr="007711BE">
        <w:rPr>
          <w:rtl/>
        </w:rPr>
        <w:t xml:space="preserve"> </w:t>
      </w:r>
      <w:r w:rsidRPr="007711BE">
        <w:rPr>
          <w:rFonts w:hint="cs"/>
          <w:rtl/>
        </w:rPr>
        <w:t>סופו</w:t>
      </w:r>
      <w:r w:rsidRPr="007711BE">
        <w:rPr>
          <w:rtl/>
        </w:rPr>
        <w:t xml:space="preserve"> </w:t>
      </w:r>
      <w:r w:rsidRPr="007711BE">
        <w:rPr>
          <w:rFonts w:hint="cs"/>
          <w:rtl/>
        </w:rPr>
        <w:t>לעשות</w:t>
      </w:r>
      <w:r w:rsidRPr="007711BE">
        <w:rPr>
          <w:rtl/>
        </w:rPr>
        <w:t xml:space="preserve"> </w:t>
      </w:r>
      <w:r w:rsidRPr="007711BE">
        <w:rPr>
          <w:rFonts w:hint="cs"/>
          <w:rtl/>
        </w:rPr>
        <w:t>מלך...</w:t>
      </w:r>
      <w:r w:rsidRPr="007711BE">
        <w:rPr>
          <w:rtl/>
        </w:rPr>
        <w:t xml:space="preserve"> </w:t>
      </w:r>
      <w:r w:rsidRPr="007711BE">
        <w:rPr>
          <w:rFonts w:hint="cs"/>
          <w:rtl/>
        </w:rPr>
        <w:t>משה</w:t>
      </w:r>
      <w:r w:rsidRPr="007711BE">
        <w:rPr>
          <w:rtl/>
        </w:rPr>
        <w:t xml:space="preserve"> </w:t>
      </w:r>
      <w:r w:rsidRPr="007711BE">
        <w:rPr>
          <w:rFonts w:hint="cs"/>
          <w:rtl/>
        </w:rPr>
        <w:t>שנתירא</w:t>
      </w:r>
      <w:r w:rsidRPr="007711BE">
        <w:rPr>
          <w:rtl/>
        </w:rPr>
        <w:t xml:space="preserve"> </w:t>
      </w:r>
      <w:r w:rsidRPr="007711BE">
        <w:rPr>
          <w:rFonts w:hint="cs"/>
          <w:rtl/>
        </w:rPr>
        <w:t>מן</w:t>
      </w:r>
      <w:r w:rsidRPr="007711BE">
        <w:rPr>
          <w:rtl/>
        </w:rPr>
        <w:t xml:space="preserve"> </w:t>
      </w:r>
      <w:r w:rsidRPr="007711BE">
        <w:rPr>
          <w:rFonts w:hint="cs"/>
          <w:rtl/>
        </w:rPr>
        <w:t>הקדוש</w:t>
      </w:r>
      <w:r w:rsidRPr="007711BE">
        <w:rPr>
          <w:rtl/>
        </w:rPr>
        <w:t xml:space="preserve"> </w:t>
      </w:r>
      <w:r w:rsidRPr="007711BE">
        <w:rPr>
          <w:rFonts w:hint="cs"/>
          <w:rtl/>
        </w:rPr>
        <w:t>ברוך</w:t>
      </w:r>
      <w:r w:rsidRPr="007711BE">
        <w:rPr>
          <w:rtl/>
        </w:rPr>
        <w:t xml:space="preserve"> </w:t>
      </w:r>
      <w:r w:rsidRPr="007711BE">
        <w:rPr>
          <w:rFonts w:hint="cs"/>
          <w:rtl/>
        </w:rPr>
        <w:t>הוא</w:t>
      </w:r>
      <w:r w:rsidRPr="007711BE">
        <w:rPr>
          <w:rtl/>
        </w:rPr>
        <w:t xml:space="preserve"> </w:t>
      </w:r>
      <w:r w:rsidRPr="007711BE">
        <w:rPr>
          <w:rFonts w:hint="cs"/>
          <w:rtl/>
        </w:rPr>
        <w:t>נעשה</w:t>
      </w:r>
      <w:r w:rsidRPr="007711BE">
        <w:rPr>
          <w:rtl/>
        </w:rPr>
        <w:t xml:space="preserve"> </w:t>
      </w:r>
      <w:r w:rsidRPr="007711BE">
        <w:rPr>
          <w:rFonts w:hint="cs"/>
          <w:rtl/>
        </w:rPr>
        <w:t>מלך</w:t>
      </w:r>
      <w:r w:rsidRPr="007711BE">
        <w:rPr>
          <w:rtl/>
        </w:rPr>
        <w:t xml:space="preserve">, </w:t>
      </w:r>
      <w:r w:rsidRPr="007711BE">
        <w:rPr>
          <w:rFonts w:hint="cs"/>
          <w:rtl/>
        </w:rPr>
        <w:t>לכך</w:t>
      </w:r>
      <w:r w:rsidRPr="007711BE">
        <w:rPr>
          <w:rtl/>
        </w:rPr>
        <w:t xml:space="preserve"> </w:t>
      </w:r>
      <w:r w:rsidRPr="007711BE">
        <w:rPr>
          <w:rFonts w:hint="cs"/>
          <w:rtl/>
        </w:rPr>
        <w:t>כתיב</w:t>
      </w:r>
      <w:r w:rsidRPr="007711BE">
        <w:rPr>
          <w:rtl/>
        </w:rPr>
        <w:t xml:space="preserve">: </w:t>
      </w:r>
      <w:r w:rsidRPr="007711BE">
        <w:rPr>
          <w:rFonts w:hint="cs"/>
          <w:rtl/>
        </w:rPr>
        <w:t>'ירא</w:t>
      </w:r>
      <w:r w:rsidRPr="007711BE">
        <w:rPr>
          <w:rtl/>
        </w:rPr>
        <w:t xml:space="preserve"> </w:t>
      </w:r>
      <w:r w:rsidRPr="007711BE">
        <w:rPr>
          <w:rFonts w:hint="cs"/>
          <w:rtl/>
        </w:rPr>
        <w:t>את</w:t>
      </w:r>
      <w:r w:rsidRPr="007711BE">
        <w:rPr>
          <w:rtl/>
        </w:rPr>
        <w:t xml:space="preserve"> </w:t>
      </w:r>
      <w:r w:rsidRPr="007711BE">
        <w:rPr>
          <w:rFonts w:hint="cs"/>
          <w:rtl/>
        </w:rPr>
        <w:t>ה</w:t>
      </w:r>
      <w:r w:rsidRPr="007711BE">
        <w:rPr>
          <w:rtl/>
        </w:rPr>
        <w:t xml:space="preserve">' </w:t>
      </w:r>
      <w:r w:rsidRPr="007711BE">
        <w:rPr>
          <w:rFonts w:hint="cs"/>
          <w:rtl/>
        </w:rPr>
        <w:t>בני</w:t>
      </w:r>
      <w:r w:rsidRPr="007711BE">
        <w:rPr>
          <w:rtl/>
        </w:rPr>
        <w:t xml:space="preserve"> </w:t>
      </w:r>
      <w:r w:rsidRPr="007711BE">
        <w:rPr>
          <w:rFonts w:hint="cs"/>
          <w:rtl/>
        </w:rPr>
        <w:t xml:space="preserve">ומלך'." </w:t>
      </w:r>
      <w:r w:rsidRPr="007711BE">
        <w:rPr>
          <w:rFonts w:hint="cs"/>
          <w:b/>
          <w:bCs/>
          <w:rtl/>
        </w:rPr>
        <w:t>יראתו של משה מפני הקב"ה, היא שזיכתה אותו להיות כמלך על ישראל</w:t>
      </w:r>
      <w:r w:rsidRPr="007711BE">
        <w:rPr>
          <w:rFonts w:hint="cs"/>
          <w:rtl/>
        </w:rPr>
        <w:t xml:space="preserve">. </w:t>
      </w:r>
    </w:p>
    <w:p w:rsidR="007711BE" w:rsidRPr="007711BE" w:rsidRDefault="007711BE" w:rsidP="007711BE">
      <w:pPr>
        <w:numPr>
          <w:ilvl w:val="0"/>
          <w:numId w:val="2"/>
        </w:numPr>
        <w:jc w:val="both"/>
      </w:pPr>
      <w:r w:rsidRPr="007711BE">
        <w:rPr>
          <w:rFonts w:hint="cs"/>
          <w:rtl/>
        </w:rPr>
        <w:t>הפרשייה השלישית (שם, פרשייה ט"ו) מוסיפה שלב שלישי: "עשה</w:t>
      </w:r>
      <w:r w:rsidRPr="007711BE">
        <w:rPr>
          <w:rtl/>
        </w:rPr>
        <w:t xml:space="preserve"> </w:t>
      </w:r>
      <w:r w:rsidRPr="007711BE">
        <w:rPr>
          <w:rFonts w:hint="cs"/>
          <w:rtl/>
        </w:rPr>
        <w:t>לך</w:t>
      </w:r>
      <w:r w:rsidRPr="007711BE">
        <w:rPr>
          <w:rtl/>
        </w:rPr>
        <w:t xml:space="preserve">, </w:t>
      </w:r>
      <w:r w:rsidRPr="007711BE">
        <w:rPr>
          <w:rFonts w:hint="cs"/>
          <w:b/>
          <w:bCs/>
          <w:rtl/>
        </w:rPr>
        <w:t>משלך</w:t>
      </w:r>
      <w:r w:rsidRPr="007711BE">
        <w:rPr>
          <w:rtl/>
        </w:rPr>
        <w:t xml:space="preserve">. </w:t>
      </w:r>
      <w:r w:rsidRPr="007711BE">
        <w:rPr>
          <w:rFonts w:hint="cs"/>
          <w:rtl/>
        </w:rPr>
        <w:t>עשה</w:t>
      </w:r>
      <w:r w:rsidRPr="007711BE">
        <w:rPr>
          <w:rtl/>
        </w:rPr>
        <w:t xml:space="preserve"> </w:t>
      </w:r>
      <w:r w:rsidRPr="007711BE">
        <w:rPr>
          <w:rFonts w:hint="cs"/>
          <w:rtl/>
        </w:rPr>
        <w:t>לך</w:t>
      </w:r>
      <w:r w:rsidRPr="007711BE">
        <w:rPr>
          <w:rtl/>
        </w:rPr>
        <w:t xml:space="preserve">, </w:t>
      </w:r>
      <w:r w:rsidRPr="007711BE">
        <w:rPr>
          <w:rFonts w:hint="cs"/>
          <w:rtl/>
        </w:rPr>
        <w:t>לך</w:t>
      </w:r>
      <w:r w:rsidRPr="007711BE">
        <w:rPr>
          <w:rtl/>
        </w:rPr>
        <w:t xml:space="preserve"> </w:t>
      </w:r>
      <w:r w:rsidRPr="007711BE">
        <w:rPr>
          <w:rFonts w:hint="cs"/>
          <w:rtl/>
        </w:rPr>
        <w:t>אתה</w:t>
      </w:r>
      <w:r w:rsidRPr="007711BE">
        <w:rPr>
          <w:rtl/>
        </w:rPr>
        <w:t xml:space="preserve"> </w:t>
      </w:r>
      <w:r w:rsidRPr="007711BE">
        <w:rPr>
          <w:rFonts w:hint="cs"/>
          <w:rtl/>
        </w:rPr>
        <w:t>עושה</w:t>
      </w:r>
      <w:r w:rsidRPr="007711BE">
        <w:rPr>
          <w:rtl/>
        </w:rPr>
        <w:t xml:space="preserve"> </w:t>
      </w:r>
      <w:r w:rsidRPr="007711BE">
        <w:rPr>
          <w:rFonts w:hint="cs"/>
          <w:b/>
          <w:bCs/>
          <w:rtl/>
        </w:rPr>
        <w:t>ולא</w:t>
      </w:r>
      <w:r w:rsidRPr="007711BE">
        <w:rPr>
          <w:b/>
          <w:bCs/>
          <w:rtl/>
        </w:rPr>
        <w:t xml:space="preserve"> </w:t>
      </w:r>
      <w:r w:rsidRPr="007711BE">
        <w:rPr>
          <w:rFonts w:hint="cs"/>
          <w:b/>
          <w:bCs/>
          <w:rtl/>
        </w:rPr>
        <w:t>לאחר</w:t>
      </w:r>
      <w:r w:rsidRPr="007711BE">
        <w:rPr>
          <w:rtl/>
        </w:rPr>
        <w:t xml:space="preserve">, </w:t>
      </w:r>
      <w:r w:rsidRPr="007711BE">
        <w:rPr>
          <w:rFonts w:hint="cs"/>
          <w:rtl/>
        </w:rPr>
        <w:t>אתה</w:t>
      </w:r>
      <w:r w:rsidRPr="007711BE">
        <w:rPr>
          <w:rtl/>
        </w:rPr>
        <w:t xml:space="preserve"> </w:t>
      </w:r>
      <w:r w:rsidRPr="007711BE">
        <w:rPr>
          <w:rFonts w:hint="cs"/>
          <w:rtl/>
        </w:rPr>
        <w:t>משתמש</w:t>
      </w:r>
      <w:r w:rsidRPr="007711BE">
        <w:rPr>
          <w:rtl/>
        </w:rPr>
        <w:t xml:space="preserve"> </w:t>
      </w:r>
      <w:r w:rsidRPr="007711BE">
        <w:rPr>
          <w:rFonts w:hint="cs"/>
          <w:rtl/>
        </w:rPr>
        <w:t>בהן</w:t>
      </w:r>
      <w:r w:rsidRPr="007711BE">
        <w:rPr>
          <w:rtl/>
        </w:rPr>
        <w:t xml:space="preserve"> </w:t>
      </w:r>
      <w:r w:rsidRPr="007711BE">
        <w:rPr>
          <w:rFonts w:hint="cs"/>
          <w:b/>
          <w:bCs/>
          <w:rtl/>
        </w:rPr>
        <w:t>ואין</w:t>
      </w:r>
      <w:r w:rsidRPr="007711BE">
        <w:rPr>
          <w:b/>
          <w:bCs/>
          <w:rtl/>
        </w:rPr>
        <w:t xml:space="preserve"> </w:t>
      </w:r>
      <w:r w:rsidRPr="007711BE">
        <w:rPr>
          <w:rFonts w:hint="cs"/>
          <w:b/>
          <w:bCs/>
          <w:rtl/>
        </w:rPr>
        <w:t>אחר</w:t>
      </w:r>
      <w:r w:rsidRPr="007711BE">
        <w:rPr>
          <w:b/>
          <w:bCs/>
          <w:rtl/>
        </w:rPr>
        <w:t xml:space="preserve"> </w:t>
      </w:r>
      <w:r w:rsidRPr="007711BE">
        <w:rPr>
          <w:rFonts w:hint="cs"/>
          <w:b/>
          <w:bCs/>
          <w:rtl/>
        </w:rPr>
        <w:t>משתמש</w:t>
      </w:r>
      <w:r w:rsidRPr="007711BE">
        <w:rPr>
          <w:b/>
          <w:bCs/>
          <w:rtl/>
        </w:rPr>
        <w:t xml:space="preserve"> </w:t>
      </w:r>
      <w:r w:rsidRPr="007711BE">
        <w:rPr>
          <w:rFonts w:hint="cs"/>
          <w:b/>
          <w:bCs/>
          <w:rtl/>
        </w:rPr>
        <w:t>בהן</w:t>
      </w:r>
      <w:r w:rsidRPr="007711BE">
        <w:rPr>
          <w:rFonts w:hint="cs"/>
          <w:rtl/>
        </w:rPr>
        <w:t>." החצוצרות הן ייחודיות למשה רבינו. בנוסף, מוסיף המדרש אמירה מיוחדת-החצוצרות נגנזו עוד בחייו של משה: ביום מיתתו, בעודו בחיים, כבר נאסרו החצוצרות לשימוש.</w:t>
      </w:r>
    </w:p>
    <w:p w:rsidR="007711BE" w:rsidRPr="007711BE" w:rsidRDefault="007711BE" w:rsidP="007711BE">
      <w:pPr>
        <w:numPr>
          <w:ilvl w:val="0"/>
          <w:numId w:val="2"/>
        </w:numPr>
        <w:jc w:val="both"/>
      </w:pPr>
      <w:r w:rsidRPr="007711BE">
        <w:rPr>
          <w:rFonts w:hint="cs"/>
          <w:rtl/>
        </w:rPr>
        <w:lastRenderedPageBreak/>
        <w:t>הפרשייה הרביעית (שם, פרשייה ט"ז) חוזרת על העיקרון של הפרשייה השלישית ומוסיפה עניינים רבים שמדברים על גדלותם של אבות האומה-דוד ובועז.</w:t>
      </w:r>
    </w:p>
    <w:p w:rsidR="007711BE" w:rsidRPr="007711BE" w:rsidRDefault="007711BE" w:rsidP="007711BE">
      <w:pPr>
        <w:jc w:val="both"/>
        <w:rPr>
          <w:rtl/>
        </w:rPr>
      </w:pPr>
      <w:r w:rsidRPr="007711BE">
        <w:rPr>
          <w:rFonts w:hint="cs"/>
          <w:rtl/>
        </w:rPr>
        <w:t>אך מתוך כל הפרשיות הללו, עולות כמה שאלות:</w:t>
      </w:r>
    </w:p>
    <w:p w:rsidR="007711BE" w:rsidRPr="007711BE" w:rsidRDefault="007711BE" w:rsidP="007711BE">
      <w:pPr>
        <w:numPr>
          <w:ilvl w:val="0"/>
          <w:numId w:val="6"/>
        </w:numPr>
        <w:jc w:val="both"/>
      </w:pPr>
      <w:r w:rsidRPr="007711BE">
        <w:rPr>
          <w:rFonts w:hint="cs"/>
          <w:rtl/>
        </w:rPr>
        <w:t>מדוע דווקא יראת שמיים היא המידה שמובילה למלכות?</w:t>
      </w:r>
    </w:p>
    <w:p w:rsidR="007711BE" w:rsidRPr="007711BE" w:rsidRDefault="007711BE" w:rsidP="007711BE">
      <w:pPr>
        <w:numPr>
          <w:ilvl w:val="0"/>
          <w:numId w:val="6"/>
        </w:numPr>
        <w:jc w:val="both"/>
      </w:pPr>
      <w:r w:rsidRPr="007711BE">
        <w:rPr>
          <w:rFonts w:hint="cs"/>
          <w:rtl/>
        </w:rPr>
        <w:t>מדוע, אם החצוצרות הן של משה ולכבודו, הן נאסרו לשימוש עוד בחייו?</w:t>
      </w:r>
    </w:p>
    <w:p w:rsidR="007711BE" w:rsidRPr="007711BE" w:rsidRDefault="007711BE" w:rsidP="007711BE">
      <w:pPr>
        <w:numPr>
          <w:ilvl w:val="0"/>
          <w:numId w:val="6"/>
        </w:numPr>
        <w:jc w:val="both"/>
        <w:rPr>
          <w:rFonts w:hint="cs"/>
          <w:b/>
          <w:bCs/>
        </w:rPr>
      </w:pPr>
      <w:r w:rsidRPr="007711BE">
        <w:rPr>
          <w:rFonts w:hint="cs"/>
          <w:rtl/>
        </w:rPr>
        <w:t xml:space="preserve">מה הקשר בין גדלותם של אבות האומה לעניין החצוצרות?   </w:t>
      </w:r>
    </w:p>
    <w:p w:rsidR="007711BE" w:rsidRPr="007711BE" w:rsidRDefault="007711BE" w:rsidP="007711BE">
      <w:pPr>
        <w:jc w:val="both"/>
        <w:rPr>
          <w:b/>
          <w:bCs/>
          <w:rtl/>
        </w:rPr>
      </w:pPr>
    </w:p>
    <w:p w:rsidR="007711BE" w:rsidRPr="007711BE" w:rsidRDefault="007711BE" w:rsidP="007711BE">
      <w:pPr>
        <w:jc w:val="both"/>
        <w:rPr>
          <w:b/>
          <w:bCs/>
          <w:u w:val="single"/>
          <w:rtl/>
        </w:rPr>
      </w:pPr>
      <w:r w:rsidRPr="007711BE">
        <w:rPr>
          <w:rFonts w:hint="cs"/>
          <w:b/>
          <w:bCs/>
          <w:u w:val="single"/>
          <w:rtl/>
        </w:rPr>
        <w:t>חצוצרות-מחלוקת הראשונים:</w:t>
      </w:r>
    </w:p>
    <w:p w:rsidR="007711BE" w:rsidRPr="007711BE" w:rsidRDefault="007711BE" w:rsidP="007711BE">
      <w:pPr>
        <w:jc w:val="both"/>
        <w:rPr>
          <w:rtl/>
        </w:rPr>
      </w:pPr>
      <w:r w:rsidRPr="007711BE">
        <w:rPr>
          <w:rFonts w:hint="cs"/>
          <w:rtl/>
        </w:rPr>
        <w:t>הגמרא במנחות, דף כ"ח (ע"א-ע"ב) מביאה מימרא לגבי הכלים שעשה משה: "תנו רבנן: כל הכלים שעשה</w:t>
      </w:r>
      <w:r w:rsidRPr="007711BE">
        <w:rPr>
          <w:rtl/>
        </w:rPr>
        <w:t xml:space="preserve"> </w:t>
      </w:r>
      <w:r w:rsidRPr="007711BE">
        <w:rPr>
          <w:rFonts w:hint="cs"/>
          <w:rtl/>
        </w:rPr>
        <w:t>משה-כשרים</w:t>
      </w:r>
      <w:r w:rsidRPr="007711BE">
        <w:rPr>
          <w:rtl/>
        </w:rPr>
        <w:t xml:space="preserve"> </w:t>
      </w:r>
      <w:r w:rsidRPr="007711BE">
        <w:rPr>
          <w:rFonts w:hint="cs"/>
          <w:rtl/>
        </w:rPr>
        <w:t>לו</w:t>
      </w:r>
      <w:r w:rsidRPr="007711BE">
        <w:rPr>
          <w:rtl/>
        </w:rPr>
        <w:t xml:space="preserve"> </w:t>
      </w:r>
      <w:r w:rsidRPr="007711BE">
        <w:rPr>
          <w:rFonts w:hint="cs"/>
          <w:rtl/>
        </w:rPr>
        <w:t>וכשרים</w:t>
      </w:r>
      <w:r w:rsidRPr="007711BE">
        <w:rPr>
          <w:rtl/>
        </w:rPr>
        <w:t xml:space="preserve"> </w:t>
      </w:r>
      <w:r w:rsidRPr="007711BE">
        <w:rPr>
          <w:rFonts w:hint="cs"/>
          <w:rtl/>
        </w:rPr>
        <w:t>לדורות.</w:t>
      </w:r>
      <w:r w:rsidRPr="007711BE">
        <w:rPr>
          <w:rtl/>
        </w:rPr>
        <w:t xml:space="preserve"> </w:t>
      </w:r>
      <w:r w:rsidRPr="007711BE">
        <w:rPr>
          <w:rFonts w:hint="cs"/>
          <w:rtl/>
        </w:rPr>
        <w:t>חצוצרות-כשרות</w:t>
      </w:r>
      <w:r w:rsidRPr="007711BE">
        <w:rPr>
          <w:rtl/>
        </w:rPr>
        <w:t xml:space="preserve"> </w:t>
      </w:r>
      <w:r w:rsidRPr="007711BE">
        <w:rPr>
          <w:rFonts w:hint="cs"/>
          <w:rtl/>
        </w:rPr>
        <w:t>לו</w:t>
      </w:r>
      <w:r w:rsidRPr="007711BE">
        <w:rPr>
          <w:rtl/>
        </w:rPr>
        <w:t xml:space="preserve"> </w:t>
      </w:r>
      <w:r w:rsidRPr="007711BE">
        <w:rPr>
          <w:rFonts w:hint="cs"/>
          <w:rtl/>
        </w:rPr>
        <w:t>ופסולות</w:t>
      </w:r>
      <w:r w:rsidRPr="007711BE">
        <w:rPr>
          <w:rtl/>
        </w:rPr>
        <w:t xml:space="preserve"> </w:t>
      </w:r>
      <w:r w:rsidRPr="007711BE">
        <w:rPr>
          <w:rFonts w:hint="cs"/>
          <w:rtl/>
        </w:rPr>
        <w:t>לדורות.</w:t>
      </w:r>
      <w:r w:rsidRPr="007711BE">
        <w:rPr>
          <w:rtl/>
        </w:rPr>
        <w:t xml:space="preserve"> </w:t>
      </w:r>
      <w:r w:rsidRPr="007711BE">
        <w:rPr>
          <w:rFonts w:hint="cs"/>
          <w:rtl/>
        </w:rPr>
        <w:t>חצוצרות</w:t>
      </w:r>
      <w:r w:rsidRPr="007711BE">
        <w:rPr>
          <w:rtl/>
        </w:rPr>
        <w:t xml:space="preserve"> </w:t>
      </w:r>
      <w:r w:rsidRPr="007711BE">
        <w:rPr>
          <w:rFonts w:hint="cs"/>
          <w:rtl/>
        </w:rPr>
        <w:t>מ</w:t>
      </w:r>
      <w:r w:rsidRPr="007711BE">
        <w:rPr>
          <w:rtl/>
        </w:rPr>
        <w:t>''</w:t>
      </w:r>
      <w:r w:rsidRPr="007711BE">
        <w:rPr>
          <w:rFonts w:hint="cs"/>
          <w:rtl/>
        </w:rPr>
        <w:t>ט [מה המקור לפסול אותן לדורות]...</w:t>
      </w:r>
      <w:r w:rsidRPr="007711BE">
        <w:rPr>
          <w:rtl/>
        </w:rPr>
        <w:t xml:space="preserve"> </w:t>
      </w:r>
      <w:r w:rsidRPr="007711BE">
        <w:rPr>
          <w:rFonts w:hint="cs"/>
          <w:rtl/>
        </w:rPr>
        <w:t>דאמר</w:t>
      </w:r>
      <w:r w:rsidRPr="007711BE">
        <w:rPr>
          <w:rtl/>
        </w:rPr>
        <w:t xml:space="preserve"> </w:t>
      </w:r>
      <w:r w:rsidRPr="007711BE">
        <w:rPr>
          <w:rFonts w:hint="cs"/>
          <w:rtl/>
        </w:rPr>
        <w:t>קרא</w:t>
      </w:r>
      <w:r w:rsidRPr="007711BE">
        <w:rPr>
          <w:rtl/>
        </w:rPr>
        <w:t xml:space="preserve"> </w:t>
      </w:r>
      <w:r w:rsidRPr="007711BE">
        <w:rPr>
          <w:rFonts w:hint="cs"/>
          <w:rtl/>
        </w:rPr>
        <w:t>'לך...לך'</w:t>
      </w:r>
      <w:r w:rsidRPr="007711BE">
        <w:rPr>
          <w:rtl/>
        </w:rPr>
        <w:t xml:space="preserve"> </w:t>
      </w:r>
      <w:r w:rsidRPr="007711BE">
        <w:rPr>
          <w:rFonts w:hint="cs"/>
          <w:rtl/>
        </w:rPr>
        <w:t>תרי</w:t>
      </w:r>
      <w:r w:rsidRPr="007711BE">
        <w:rPr>
          <w:rtl/>
        </w:rPr>
        <w:t xml:space="preserve"> </w:t>
      </w:r>
      <w:r w:rsidRPr="007711BE">
        <w:rPr>
          <w:rFonts w:hint="cs"/>
          <w:rtl/>
        </w:rPr>
        <w:t>זימני:</w:t>
      </w:r>
      <w:r w:rsidRPr="007711BE">
        <w:rPr>
          <w:rtl/>
        </w:rPr>
        <w:t xml:space="preserve"> </w:t>
      </w:r>
      <w:r w:rsidRPr="007711BE">
        <w:rPr>
          <w:rFonts w:hint="cs"/>
          <w:rtl/>
        </w:rPr>
        <w:t>'עשה</w:t>
      </w:r>
      <w:r w:rsidRPr="007711BE">
        <w:rPr>
          <w:rtl/>
        </w:rPr>
        <w:t xml:space="preserve"> </w:t>
      </w:r>
      <w:r w:rsidRPr="007711BE">
        <w:rPr>
          <w:rFonts w:hint="cs"/>
          <w:rtl/>
        </w:rPr>
        <w:t>לך','והיו</w:t>
      </w:r>
      <w:r w:rsidRPr="007711BE">
        <w:rPr>
          <w:rtl/>
        </w:rPr>
        <w:t xml:space="preserve"> </w:t>
      </w:r>
      <w:r w:rsidRPr="007711BE">
        <w:rPr>
          <w:rFonts w:hint="cs"/>
          <w:rtl/>
        </w:rPr>
        <w:t xml:space="preserve">לך' ". בפסוקים מוזכר פעמיים אותו ייחוס של החצוצרות למשה רבינו ולכן הם קיבלו מעמד מיוחד של פסול לדורות. הן מיוחדות דווקא למשה. </w:t>
      </w:r>
    </w:p>
    <w:p w:rsidR="007711BE" w:rsidRPr="007711BE" w:rsidRDefault="007711BE" w:rsidP="007711BE">
      <w:pPr>
        <w:jc w:val="both"/>
        <w:rPr>
          <w:rtl/>
        </w:rPr>
      </w:pPr>
      <w:r w:rsidRPr="007711BE">
        <w:rPr>
          <w:rFonts w:hint="cs"/>
          <w:rtl/>
        </w:rPr>
        <w:t>אמנם, מלמדת אותנו הגמרא במנחות את המקור המוחלט של דרשת השיוך בין משה ובין החצוצרות, אך עדיין צריך להבין: מדוע החצוצרות מיוחדות? מה עניינם הייחודי שדחק את התורה להבדיל בינם ובין שאר הכלים שבנה משה?</w:t>
      </w:r>
    </w:p>
    <w:p w:rsidR="007711BE" w:rsidRPr="007711BE" w:rsidRDefault="007711BE" w:rsidP="007711BE">
      <w:pPr>
        <w:jc w:val="both"/>
        <w:rPr>
          <w:rtl/>
        </w:rPr>
      </w:pPr>
      <w:r w:rsidRPr="007711BE">
        <w:rPr>
          <w:rFonts w:hint="cs"/>
          <w:rtl/>
        </w:rPr>
        <w:t>הגמרא בראש השנה, דף כ"ז ע"א, מעמידה עובדה: במקדש-תוקעים בשופר ובחצוצרות. בגבולין-</w:t>
      </w:r>
      <w:r w:rsidRPr="007711BE">
        <w:rPr>
          <w:rFonts w:hint="cs"/>
          <w:b/>
          <w:bCs/>
          <w:rtl/>
        </w:rPr>
        <w:t>או</w:t>
      </w:r>
      <w:r w:rsidRPr="007711BE">
        <w:rPr>
          <w:rFonts w:hint="cs"/>
          <w:rtl/>
        </w:rPr>
        <w:t xml:space="preserve"> בשופר </w:t>
      </w:r>
      <w:r w:rsidRPr="007711BE">
        <w:rPr>
          <w:rFonts w:hint="cs"/>
          <w:b/>
          <w:bCs/>
          <w:rtl/>
        </w:rPr>
        <w:t>או</w:t>
      </w:r>
      <w:r w:rsidRPr="007711BE">
        <w:rPr>
          <w:rFonts w:hint="cs"/>
          <w:rtl/>
        </w:rPr>
        <w:t xml:space="preserve"> בחצוצרות. כמאמר הכתוב: "בחצוצרות וקול שופר, הריעו לפני המלך ד' ". בהבנת הגמרא, נחלקו הראשונים: </w:t>
      </w:r>
    </w:p>
    <w:p w:rsidR="007711BE" w:rsidRPr="007711BE" w:rsidRDefault="007711BE" w:rsidP="007711BE">
      <w:pPr>
        <w:jc w:val="both"/>
        <w:rPr>
          <w:rtl/>
        </w:rPr>
      </w:pPr>
      <w:r w:rsidRPr="007711BE">
        <w:rPr>
          <w:rFonts w:hint="cs"/>
          <w:rtl/>
        </w:rPr>
        <w:t>הרשב"א- לאו דווקא. באמת, אין בעיה בשופר ביחד עם חצוצרות, אך לא תיקנו חכמים את שניהם כי אין סיבה.</w:t>
      </w:r>
    </w:p>
    <w:p w:rsidR="007711BE" w:rsidRPr="007711BE" w:rsidRDefault="007711BE" w:rsidP="007711BE">
      <w:pPr>
        <w:jc w:val="both"/>
        <w:rPr>
          <w:rtl/>
        </w:rPr>
      </w:pPr>
      <w:r w:rsidRPr="007711BE">
        <w:rPr>
          <w:rFonts w:hint="cs"/>
          <w:rtl/>
        </w:rPr>
        <w:t>רש"י והרמב"ם- אסור שופר ביחד עם חצוצרות. רק בבית המקדש אפשר לסבול את השילוב.</w:t>
      </w:r>
    </w:p>
    <w:p w:rsidR="007711BE" w:rsidRPr="007711BE" w:rsidRDefault="007711BE" w:rsidP="007711BE">
      <w:pPr>
        <w:jc w:val="both"/>
        <w:rPr>
          <w:rtl/>
        </w:rPr>
      </w:pPr>
      <w:r w:rsidRPr="007711BE">
        <w:rPr>
          <w:rFonts w:hint="cs"/>
          <w:rtl/>
        </w:rPr>
        <w:t xml:space="preserve">בפשטות, שיטת הרשב"א מובנת: הסיבה שלא אמרו לתקוע גם בשופר וגם בחצוצרות בגבולין היא בגלל שאין סיבה. במקדש, מקום שצריך את ההידור המוחלט-תוקעים בשניהם. אך לשיטת רש"י והרמב"ם קשה: איזו בעיה יש עם שופר וחצוצרות? </w:t>
      </w:r>
    </w:p>
    <w:p w:rsidR="007711BE" w:rsidRPr="007711BE" w:rsidRDefault="007711BE" w:rsidP="007711BE">
      <w:pPr>
        <w:jc w:val="both"/>
        <w:rPr>
          <w:rtl/>
        </w:rPr>
      </w:pPr>
      <w:r w:rsidRPr="007711BE">
        <w:rPr>
          <w:rFonts w:hint="cs"/>
          <w:rtl/>
        </w:rPr>
        <w:t>בדומה לגישה זו, נוקט גם הרמב"ם בהלכות תעניות, פ"א ה"ד. שם, פוסק הרמב"ם שמדברי סופרים תוקעים דווקא בחצוצרות בימי תענית. וצריך להבין-איזו סתירה מופיעה בין השופר לחצוצרה?</w:t>
      </w:r>
    </w:p>
    <w:p w:rsidR="007711BE" w:rsidRPr="007711BE" w:rsidRDefault="007711BE" w:rsidP="007711BE">
      <w:pPr>
        <w:jc w:val="both"/>
        <w:rPr>
          <w:b/>
          <w:bCs/>
          <w:u w:val="single"/>
          <w:rtl/>
        </w:rPr>
      </w:pPr>
      <w:r w:rsidRPr="007711BE">
        <w:rPr>
          <w:rFonts w:hint="cs"/>
          <w:b/>
          <w:bCs/>
          <w:u w:val="single"/>
          <w:rtl/>
        </w:rPr>
        <w:t>חצוצרות ושופר-שני דינים:</w:t>
      </w:r>
    </w:p>
    <w:p w:rsidR="007711BE" w:rsidRPr="007711BE" w:rsidRDefault="007711BE" w:rsidP="007711BE">
      <w:pPr>
        <w:jc w:val="both"/>
        <w:rPr>
          <w:rtl/>
        </w:rPr>
      </w:pPr>
      <w:r w:rsidRPr="007711BE">
        <w:rPr>
          <w:rFonts w:hint="cs"/>
          <w:rtl/>
        </w:rPr>
        <w:t>על פרשיות "בהר-בחוקותי", מביא הרב ריבלין רעיון יסודי להבנת שחרור העבדים ביובל: הכל תלוי בתקיעת השופר. קול השופר הוא כעין רמז לחזרה אל המקורות. התחלה חדשה.</w:t>
      </w:r>
    </w:p>
    <w:p w:rsidR="007711BE" w:rsidRPr="007711BE" w:rsidRDefault="007711BE" w:rsidP="007711BE">
      <w:pPr>
        <w:jc w:val="both"/>
        <w:rPr>
          <w:rtl/>
        </w:rPr>
      </w:pPr>
      <w:r w:rsidRPr="007711BE">
        <w:rPr>
          <w:rFonts w:hint="cs"/>
          <w:rtl/>
        </w:rPr>
        <w:t>בפרשת "בחוקותי" עצמה, מבוארים שני דינים בחיובים של אדם למקדש:</w:t>
      </w:r>
    </w:p>
    <w:p w:rsidR="007711BE" w:rsidRPr="007711BE" w:rsidRDefault="007711BE" w:rsidP="007711BE">
      <w:pPr>
        <w:numPr>
          <w:ilvl w:val="0"/>
          <w:numId w:val="3"/>
        </w:numPr>
        <w:jc w:val="both"/>
      </w:pPr>
      <w:r w:rsidRPr="007711BE">
        <w:rPr>
          <w:rFonts w:hint="cs"/>
          <w:rtl/>
        </w:rPr>
        <w:t>האומר "ערכו עלי"-חייב להביא כסף לבית המקדש לפי הגיל והמין שלו. משהו שווה אצל כל אחד מהעם.</w:t>
      </w:r>
    </w:p>
    <w:p w:rsidR="007711BE" w:rsidRPr="007711BE" w:rsidRDefault="007711BE" w:rsidP="007711BE">
      <w:pPr>
        <w:numPr>
          <w:ilvl w:val="0"/>
          <w:numId w:val="3"/>
        </w:numPr>
        <w:jc w:val="both"/>
        <w:rPr>
          <w:rtl/>
        </w:rPr>
      </w:pPr>
      <w:r w:rsidRPr="007711BE">
        <w:rPr>
          <w:rFonts w:hint="cs"/>
          <w:rtl/>
        </w:rPr>
        <w:t>האומר "דמיו עלי"-חייב להביא כסף לבית המקדש ע"פ הערך הייחודי שלו. סכום כסף שמוערך ביחס לאדם הספציפי הזה.</w:t>
      </w:r>
    </w:p>
    <w:p w:rsidR="007711BE" w:rsidRPr="007711BE" w:rsidRDefault="007711BE" w:rsidP="007711BE">
      <w:pPr>
        <w:jc w:val="both"/>
        <w:rPr>
          <w:rtl/>
        </w:rPr>
      </w:pPr>
      <w:r w:rsidRPr="007711BE">
        <w:rPr>
          <w:rFonts w:hint="cs"/>
          <w:rtl/>
        </w:rPr>
        <w:lastRenderedPageBreak/>
        <w:t>הפשט בדבר מובן: יש שני דינים בכל אדם.</w:t>
      </w:r>
    </w:p>
    <w:p w:rsidR="007711BE" w:rsidRPr="007711BE" w:rsidRDefault="007711BE" w:rsidP="007711BE">
      <w:pPr>
        <w:numPr>
          <w:ilvl w:val="0"/>
          <w:numId w:val="4"/>
        </w:numPr>
        <w:jc w:val="both"/>
      </w:pPr>
      <w:r w:rsidRPr="007711BE">
        <w:rPr>
          <w:rFonts w:hint="cs"/>
          <w:rtl/>
        </w:rPr>
        <w:t>הדין הראשון, פונה לעצם האדם באשר הוא אדם. כל אחד מישראל מחזיק באותו דבר-חומר גלם של אדם יהודי.</w:t>
      </w:r>
    </w:p>
    <w:p w:rsidR="007711BE" w:rsidRPr="007711BE" w:rsidRDefault="007711BE" w:rsidP="007711BE">
      <w:pPr>
        <w:numPr>
          <w:ilvl w:val="0"/>
          <w:numId w:val="4"/>
        </w:numPr>
        <w:jc w:val="both"/>
      </w:pPr>
      <w:r w:rsidRPr="007711BE">
        <w:rPr>
          <w:rFonts w:hint="cs"/>
          <w:rtl/>
        </w:rPr>
        <w:t>הדין השני, פונה למיוחדות של האדם. לכל אחד יש חסרונות ויתרונות. מה שהאדם עשה לעצמו בחיים.</w:t>
      </w:r>
    </w:p>
    <w:p w:rsidR="007711BE" w:rsidRPr="007711BE" w:rsidRDefault="007711BE" w:rsidP="007711BE">
      <w:pPr>
        <w:jc w:val="both"/>
        <w:rPr>
          <w:rtl/>
        </w:rPr>
      </w:pPr>
      <w:r w:rsidRPr="007711BE">
        <w:rPr>
          <w:rFonts w:hint="cs"/>
          <w:rtl/>
        </w:rPr>
        <w:t>ונראה שהחצוצרה והשופר מבטאים בדיוק את החילוק הזה.</w:t>
      </w:r>
    </w:p>
    <w:p w:rsidR="007711BE" w:rsidRPr="007711BE" w:rsidRDefault="007711BE" w:rsidP="007711BE">
      <w:pPr>
        <w:jc w:val="both"/>
        <w:rPr>
          <w:rtl/>
        </w:rPr>
      </w:pPr>
      <w:r w:rsidRPr="007711BE">
        <w:rPr>
          <w:rFonts w:hint="cs"/>
          <w:rtl/>
        </w:rPr>
        <w:t>השופר, לפחות במכלול, הוא אינו יצירה אנושית. הוא משהו טבעי-היישר מהמקור. מהקב"ה. לעומת, החצוצרה היא מעשה ידי אדם. מין כלי מעובד בידיים אנושיות-המיוחדות של האדם ביחס לטבע הכללי.</w:t>
      </w:r>
    </w:p>
    <w:p w:rsidR="007711BE" w:rsidRPr="007711BE" w:rsidRDefault="007711BE" w:rsidP="007711BE">
      <w:pPr>
        <w:jc w:val="both"/>
        <w:rPr>
          <w:rtl/>
        </w:rPr>
      </w:pPr>
      <w:r w:rsidRPr="007711BE">
        <w:rPr>
          <w:rFonts w:hint="cs"/>
          <w:rtl/>
        </w:rPr>
        <w:t>כשבאים לומר אמירה כללית, אין מקום לחצוצרה. צריך ללכת למקורות, למקום שבו כולם מרגישים שייכים-לשופר. בצורה הפוכה, במקום שבאים להביע מסר פרטי, אישי-נמצא המקום שבו החצוצרות מתאימות.</w:t>
      </w:r>
    </w:p>
    <w:p w:rsidR="007711BE" w:rsidRPr="007711BE" w:rsidRDefault="007711BE" w:rsidP="007711BE">
      <w:pPr>
        <w:jc w:val="both"/>
        <w:rPr>
          <w:rtl/>
        </w:rPr>
      </w:pPr>
      <w:r w:rsidRPr="007711BE">
        <w:rPr>
          <w:rFonts w:hint="cs"/>
          <w:rtl/>
        </w:rPr>
        <w:t>בימים נוראים בכלל וראש השנה בפרט, אין עניין פרטי. כמאמר מדרש רבה על פרשת "ויקרא", פרשייה כ"ט: "בחדש</w:t>
      </w:r>
      <w:r w:rsidRPr="007711BE">
        <w:rPr>
          <w:rtl/>
        </w:rPr>
        <w:t xml:space="preserve"> </w:t>
      </w:r>
      <w:r w:rsidRPr="007711BE">
        <w:rPr>
          <w:rFonts w:hint="cs"/>
          <w:rtl/>
        </w:rPr>
        <w:t>הזה</w:t>
      </w:r>
      <w:r w:rsidRPr="007711BE">
        <w:rPr>
          <w:rtl/>
        </w:rPr>
        <w:t xml:space="preserve"> </w:t>
      </w:r>
      <w:r w:rsidRPr="007711BE">
        <w:rPr>
          <w:rFonts w:hint="cs"/>
          <w:rtl/>
        </w:rPr>
        <w:t>שפרו</w:t>
      </w:r>
      <w:r w:rsidRPr="007711BE">
        <w:rPr>
          <w:rtl/>
        </w:rPr>
        <w:t xml:space="preserve"> </w:t>
      </w:r>
      <w:r w:rsidRPr="007711BE">
        <w:rPr>
          <w:rFonts w:hint="cs"/>
          <w:rtl/>
        </w:rPr>
        <w:t>מעשיכם". זה יום דין כללי שיורד על כל האנושות. הקב"ה קרוב לכולם בצורה שווה. אין מיוחד. שופר.</w:t>
      </w:r>
    </w:p>
    <w:p w:rsidR="007711BE" w:rsidRPr="007711BE" w:rsidRDefault="007711BE" w:rsidP="007711BE">
      <w:pPr>
        <w:jc w:val="both"/>
        <w:rPr>
          <w:rtl/>
        </w:rPr>
      </w:pPr>
      <w:r w:rsidRPr="007711BE">
        <w:rPr>
          <w:rFonts w:hint="cs"/>
          <w:rtl/>
        </w:rPr>
        <w:t>אך כשמגיעה מלחמה, אנו רוצים שאדם יגיד שני דברים בהסתכלות על עצמו:</w:t>
      </w:r>
    </w:p>
    <w:p w:rsidR="007711BE" w:rsidRPr="007711BE" w:rsidRDefault="007711BE" w:rsidP="007711BE">
      <w:pPr>
        <w:numPr>
          <w:ilvl w:val="0"/>
          <w:numId w:val="5"/>
        </w:numPr>
        <w:jc w:val="both"/>
      </w:pPr>
      <w:r w:rsidRPr="007711BE">
        <w:rPr>
          <w:rFonts w:hint="cs"/>
          <w:rtl/>
        </w:rPr>
        <w:t>המלחמה הגיעה בגללי. בגלל המעשים שלי.</w:t>
      </w:r>
    </w:p>
    <w:p w:rsidR="007711BE" w:rsidRPr="007711BE" w:rsidRDefault="007711BE" w:rsidP="007711BE">
      <w:pPr>
        <w:numPr>
          <w:ilvl w:val="0"/>
          <w:numId w:val="5"/>
        </w:numPr>
        <w:jc w:val="both"/>
      </w:pPr>
      <w:r w:rsidRPr="007711BE">
        <w:rPr>
          <w:rFonts w:hint="cs"/>
          <w:rtl/>
        </w:rPr>
        <w:t>אני יכול לתקן. אני יכול להשתפר. אני יכול לתקן. אך כל היכולת הזו נובעת מכח זה שאני קלקלתי.</w:t>
      </w:r>
    </w:p>
    <w:p w:rsidR="007711BE" w:rsidRPr="007711BE" w:rsidRDefault="007711BE" w:rsidP="007711BE">
      <w:pPr>
        <w:jc w:val="both"/>
        <w:rPr>
          <w:rtl/>
        </w:rPr>
      </w:pPr>
      <w:r w:rsidRPr="007711BE">
        <w:rPr>
          <w:rFonts w:hint="cs"/>
          <w:rtl/>
        </w:rPr>
        <w:t>מצד אחד, יש פה ענווה. מצד שני, יוצאת גאווה-אני אעשה, אני ארכיב. וברור שיש בזה מסוכנות מסויימת: להרשות לאדם להרגיש תחושות של גאווה, של הערכת העצמי שלו ביחס לשאר, לכו"ע זה מסוכן. אך במלחמה-אתה חייב לפנות לשם. אתה חייב להפעיל את הכוח של היחיד. להבין שזה בגללך ושבכוחך לתקן. לכן, שם, מתאימות החצוצרות.</w:t>
      </w:r>
    </w:p>
    <w:p w:rsidR="007711BE" w:rsidRPr="007711BE" w:rsidRDefault="007711BE" w:rsidP="007711BE">
      <w:pPr>
        <w:jc w:val="both"/>
        <w:rPr>
          <w:rtl/>
        </w:rPr>
      </w:pPr>
      <w:r w:rsidRPr="007711BE">
        <w:rPr>
          <w:rFonts w:hint="cs"/>
          <w:rtl/>
        </w:rPr>
        <w:t>וכך גם כותב הרמב"ם בהלכות תעניות, פ"א ה"ב: "...שבזמן</w:t>
      </w:r>
      <w:r w:rsidRPr="007711BE">
        <w:rPr>
          <w:rtl/>
        </w:rPr>
        <w:t xml:space="preserve"> </w:t>
      </w:r>
      <w:r w:rsidRPr="007711BE">
        <w:rPr>
          <w:rFonts w:hint="cs"/>
          <w:rtl/>
        </w:rPr>
        <w:t>שתבוא</w:t>
      </w:r>
      <w:r w:rsidRPr="007711BE">
        <w:rPr>
          <w:rtl/>
        </w:rPr>
        <w:t xml:space="preserve"> </w:t>
      </w:r>
      <w:r w:rsidRPr="007711BE">
        <w:rPr>
          <w:rFonts w:hint="cs"/>
          <w:rtl/>
        </w:rPr>
        <w:t>צרה</w:t>
      </w:r>
      <w:r w:rsidRPr="007711BE">
        <w:rPr>
          <w:rtl/>
        </w:rPr>
        <w:t xml:space="preserve"> </w:t>
      </w:r>
      <w:r w:rsidRPr="007711BE">
        <w:rPr>
          <w:rFonts w:hint="cs"/>
          <w:rtl/>
        </w:rPr>
        <w:t>ויזעקו</w:t>
      </w:r>
      <w:r w:rsidRPr="007711BE">
        <w:rPr>
          <w:rtl/>
        </w:rPr>
        <w:t xml:space="preserve"> </w:t>
      </w:r>
      <w:r w:rsidRPr="007711BE">
        <w:rPr>
          <w:rFonts w:hint="cs"/>
          <w:rtl/>
        </w:rPr>
        <w:t>עליה</w:t>
      </w:r>
      <w:r w:rsidRPr="007711BE">
        <w:rPr>
          <w:rtl/>
        </w:rPr>
        <w:t xml:space="preserve"> </w:t>
      </w:r>
      <w:r w:rsidRPr="007711BE">
        <w:rPr>
          <w:rFonts w:hint="cs"/>
          <w:rtl/>
        </w:rPr>
        <w:t>ויריעו [עם חצוצרות]</w:t>
      </w:r>
      <w:r w:rsidRPr="007711BE">
        <w:rPr>
          <w:rtl/>
        </w:rPr>
        <w:t xml:space="preserve"> </w:t>
      </w:r>
      <w:r w:rsidRPr="007711BE">
        <w:rPr>
          <w:rFonts w:hint="cs"/>
          <w:rtl/>
        </w:rPr>
        <w:t>ידעו</w:t>
      </w:r>
      <w:r w:rsidRPr="007711BE">
        <w:rPr>
          <w:rtl/>
        </w:rPr>
        <w:t xml:space="preserve"> </w:t>
      </w:r>
      <w:r w:rsidRPr="007711BE">
        <w:rPr>
          <w:rFonts w:hint="cs"/>
          <w:rtl/>
        </w:rPr>
        <w:t>הכל</w:t>
      </w:r>
      <w:r w:rsidRPr="007711BE">
        <w:rPr>
          <w:rtl/>
        </w:rPr>
        <w:t xml:space="preserve"> </w:t>
      </w:r>
      <w:r w:rsidRPr="007711BE">
        <w:rPr>
          <w:rFonts w:hint="cs"/>
          <w:u w:val="single"/>
          <w:rtl/>
        </w:rPr>
        <w:t>שבגלל</w:t>
      </w:r>
      <w:r w:rsidRPr="007711BE">
        <w:rPr>
          <w:u w:val="single"/>
          <w:rtl/>
        </w:rPr>
        <w:t xml:space="preserve"> </w:t>
      </w:r>
      <w:r w:rsidRPr="007711BE">
        <w:rPr>
          <w:rFonts w:hint="cs"/>
          <w:u w:val="single"/>
          <w:rtl/>
        </w:rPr>
        <w:t>מעשיהם</w:t>
      </w:r>
      <w:r w:rsidRPr="007711BE">
        <w:rPr>
          <w:u w:val="single"/>
          <w:rtl/>
        </w:rPr>
        <w:t xml:space="preserve"> </w:t>
      </w:r>
      <w:r w:rsidRPr="007711BE">
        <w:rPr>
          <w:rFonts w:hint="cs"/>
          <w:u w:val="single"/>
          <w:rtl/>
        </w:rPr>
        <w:t>הרעים</w:t>
      </w:r>
      <w:r w:rsidRPr="007711BE">
        <w:rPr>
          <w:u w:val="single"/>
          <w:rtl/>
        </w:rPr>
        <w:t xml:space="preserve"> </w:t>
      </w:r>
      <w:r w:rsidRPr="007711BE">
        <w:rPr>
          <w:rFonts w:hint="cs"/>
          <w:u w:val="single"/>
          <w:rtl/>
        </w:rPr>
        <w:t>הורע</w:t>
      </w:r>
      <w:r w:rsidRPr="007711BE">
        <w:rPr>
          <w:u w:val="single"/>
          <w:rtl/>
        </w:rPr>
        <w:t xml:space="preserve"> </w:t>
      </w:r>
      <w:r w:rsidRPr="007711BE">
        <w:rPr>
          <w:rFonts w:hint="cs"/>
          <w:u w:val="single"/>
          <w:rtl/>
        </w:rPr>
        <w:t>להן</w:t>
      </w:r>
      <w:r w:rsidRPr="007711BE">
        <w:rPr>
          <w:rtl/>
        </w:rPr>
        <w:t xml:space="preserve"> </w:t>
      </w:r>
      <w:r w:rsidRPr="007711BE">
        <w:rPr>
          <w:rFonts w:hint="cs"/>
          <w:rtl/>
        </w:rPr>
        <w:t>ככתוב</w:t>
      </w:r>
      <w:r w:rsidRPr="007711BE">
        <w:rPr>
          <w:rtl/>
        </w:rPr>
        <w:t xml:space="preserve"> </w:t>
      </w:r>
      <w:r w:rsidRPr="007711BE">
        <w:rPr>
          <w:rFonts w:hint="cs"/>
          <w:rtl/>
        </w:rPr>
        <w:t>עונותיכם</w:t>
      </w:r>
      <w:r w:rsidRPr="007711BE">
        <w:rPr>
          <w:rtl/>
        </w:rPr>
        <w:t xml:space="preserve"> </w:t>
      </w:r>
      <w:r w:rsidRPr="007711BE">
        <w:rPr>
          <w:rFonts w:hint="cs"/>
          <w:rtl/>
        </w:rPr>
        <w:t>הטו</w:t>
      </w:r>
      <w:r w:rsidRPr="007711BE">
        <w:rPr>
          <w:rtl/>
        </w:rPr>
        <w:t xml:space="preserve"> </w:t>
      </w:r>
      <w:r w:rsidRPr="007711BE">
        <w:rPr>
          <w:rFonts w:hint="cs"/>
          <w:rtl/>
        </w:rPr>
        <w:t>וגו</w:t>
      </w:r>
      <w:r w:rsidRPr="007711BE">
        <w:rPr>
          <w:rtl/>
        </w:rPr>
        <w:t xml:space="preserve">'. </w:t>
      </w:r>
      <w:r w:rsidRPr="007711BE">
        <w:rPr>
          <w:rFonts w:hint="cs"/>
          <w:rtl/>
        </w:rPr>
        <w:t>וזה</w:t>
      </w:r>
      <w:r w:rsidRPr="007711BE">
        <w:rPr>
          <w:rtl/>
        </w:rPr>
        <w:t xml:space="preserve"> </w:t>
      </w:r>
      <w:r w:rsidRPr="007711BE">
        <w:rPr>
          <w:rFonts w:hint="cs"/>
          <w:rtl/>
        </w:rPr>
        <w:t>הוא</w:t>
      </w:r>
      <w:r w:rsidRPr="007711BE">
        <w:rPr>
          <w:rtl/>
        </w:rPr>
        <w:t xml:space="preserve"> </w:t>
      </w:r>
      <w:r w:rsidRPr="007711BE">
        <w:rPr>
          <w:rFonts w:hint="cs"/>
          <w:rtl/>
        </w:rPr>
        <w:t>שיגרום</w:t>
      </w:r>
      <w:r w:rsidRPr="007711BE">
        <w:rPr>
          <w:rtl/>
        </w:rPr>
        <w:t xml:space="preserve"> </w:t>
      </w:r>
      <w:r w:rsidRPr="007711BE">
        <w:rPr>
          <w:rFonts w:hint="cs"/>
          <w:rtl/>
        </w:rPr>
        <w:t>להסיר</w:t>
      </w:r>
      <w:r w:rsidRPr="007711BE">
        <w:rPr>
          <w:rtl/>
        </w:rPr>
        <w:t xml:space="preserve"> </w:t>
      </w:r>
      <w:r w:rsidRPr="007711BE">
        <w:rPr>
          <w:rFonts w:hint="cs"/>
          <w:rtl/>
        </w:rPr>
        <w:t>הצרה</w:t>
      </w:r>
      <w:r w:rsidRPr="007711BE">
        <w:rPr>
          <w:rtl/>
        </w:rPr>
        <w:t xml:space="preserve"> </w:t>
      </w:r>
      <w:r w:rsidRPr="007711BE">
        <w:rPr>
          <w:rFonts w:hint="cs"/>
          <w:rtl/>
        </w:rPr>
        <w:t>מעליהם". הירידה להבנה שהאדם הוא הגורם, היא שמובילה להעצמה של הפרט. למיוחדות של כל אדם שנוטעת בו כח לצאת ולהילחם. להוביל. מהות החצוצרות.</w:t>
      </w:r>
    </w:p>
    <w:p w:rsidR="007711BE" w:rsidRPr="007711BE" w:rsidRDefault="007711BE" w:rsidP="007711BE">
      <w:pPr>
        <w:jc w:val="both"/>
        <w:rPr>
          <w:rtl/>
        </w:rPr>
      </w:pPr>
      <w:r w:rsidRPr="007711BE">
        <w:rPr>
          <w:rFonts w:hint="cs"/>
          <w:rtl/>
        </w:rPr>
        <w:t>ב"מנחת-חינוך" (מצווה שפ"ד) מובא יסוד: חצוצרה-עניינה לתקוע. שופר-עניינו לשמוע. ונראה לומר שהא בהא תליא: פעולת השמיעה היא משהו שכולם עושים ביחד, הקשבה כללית ממקור אחד משותף-לכן היא בשופר. לעומת פעולת התקיעה, משהו שרק אדם אחד יכול לעשות באותו חפץ בזמן מסויים-ולכן זה בחצוצרה. ודברים דומים מובאים ב"שם-משמואל".</w:t>
      </w:r>
    </w:p>
    <w:p w:rsidR="007711BE" w:rsidRPr="007711BE" w:rsidRDefault="007711BE" w:rsidP="007711BE">
      <w:pPr>
        <w:jc w:val="both"/>
        <w:rPr>
          <w:b/>
          <w:bCs/>
          <w:u w:val="single"/>
          <w:rtl/>
        </w:rPr>
      </w:pPr>
      <w:r w:rsidRPr="007711BE">
        <w:rPr>
          <w:rFonts w:hint="cs"/>
          <w:b/>
          <w:bCs/>
          <w:u w:val="single"/>
          <w:rtl/>
        </w:rPr>
        <w:t>מדרשי החצוצרה-"עשה לך":</w:t>
      </w:r>
    </w:p>
    <w:p w:rsidR="007711BE" w:rsidRPr="007711BE" w:rsidRDefault="007711BE" w:rsidP="007711BE">
      <w:pPr>
        <w:jc w:val="both"/>
        <w:rPr>
          <w:rtl/>
        </w:rPr>
      </w:pPr>
      <w:r w:rsidRPr="007711BE">
        <w:rPr>
          <w:rFonts w:hint="cs"/>
          <w:rtl/>
        </w:rPr>
        <w:t>ועתה, ניתן להבין את המדרשים:</w:t>
      </w:r>
    </w:p>
    <w:p w:rsidR="007711BE" w:rsidRPr="007711BE" w:rsidRDefault="007711BE" w:rsidP="007711BE">
      <w:pPr>
        <w:jc w:val="both"/>
        <w:rPr>
          <w:rtl/>
        </w:rPr>
      </w:pPr>
      <w:r w:rsidRPr="007711BE">
        <w:rPr>
          <w:rFonts w:hint="cs"/>
          <w:rtl/>
        </w:rPr>
        <w:t xml:space="preserve">בתור התחלה, מיד ניתן לפתור את הבעיה העיקרית של המדרש: הסיבה שהחצוצרות מיוחסות למשה-"עשה לך"-היא בגלל שהן מבטאות אישיות פרטית. מיוחדות. חצוצרות שנעשו ע"י משה, הן למשה בלבד. </w:t>
      </w:r>
    </w:p>
    <w:p w:rsidR="007711BE" w:rsidRPr="007711BE" w:rsidRDefault="007711BE" w:rsidP="007711BE">
      <w:pPr>
        <w:jc w:val="both"/>
        <w:rPr>
          <w:rtl/>
        </w:rPr>
      </w:pPr>
      <w:r w:rsidRPr="007711BE">
        <w:rPr>
          <w:rFonts w:hint="cs"/>
          <w:rtl/>
        </w:rPr>
        <w:t xml:space="preserve">עתה, לשאלות הנקודתיות: </w:t>
      </w:r>
    </w:p>
    <w:p w:rsidR="007711BE" w:rsidRPr="007711BE" w:rsidRDefault="007711BE" w:rsidP="007711BE">
      <w:pPr>
        <w:numPr>
          <w:ilvl w:val="0"/>
          <w:numId w:val="7"/>
        </w:numPr>
        <w:jc w:val="both"/>
      </w:pPr>
      <w:r w:rsidRPr="007711BE">
        <w:rPr>
          <w:rFonts w:hint="cs"/>
          <w:rtl/>
        </w:rPr>
        <w:lastRenderedPageBreak/>
        <w:t>שאלנו, מדוע דווקא יראת שמיים היא המידה שמובילה את המדרש ביחס למלכות שלה זכה משה. אך מובן-ברגע שמשה מקבל על עצמו את המלוכה, הוא צריך להפגין מיוחדות. להפגין את הייחודיות שיש בו. אמירה כזאת, בלי זהירות, היא מסוכנת ובעייתית ומיד יכולה להימשך להרגשת: "כוחי ועוצם ידי". לכן, צריך יראת שמיים. צריך משהו גדול שבאמת יבהיר עד כמה על אף הכח שיש בידך-הכל נתון בידי שמיים.</w:t>
      </w:r>
    </w:p>
    <w:p w:rsidR="007711BE" w:rsidRPr="007711BE" w:rsidRDefault="007711BE" w:rsidP="007711BE">
      <w:pPr>
        <w:numPr>
          <w:ilvl w:val="0"/>
          <w:numId w:val="7"/>
        </w:numPr>
        <w:jc w:val="both"/>
      </w:pPr>
      <w:r w:rsidRPr="007711BE">
        <w:rPr>
          <w:rFonts w:hint="cs"/>
          <w:rtl/>
        </w:rPr>
        <w:t>שאלנו, למה עוד בחייו, ביום המוות של משה רבינו, החצוצרות נגנזו ו נאסרו בשימוש?  ועתה, ניתן להסביר: ביום המוות-האדם הוא לא יצירתי. הוא לא יכול לעשות כלום יותר. הוא כבר חוזר להיות גולמי וכללי, בלי יכולת שינוי. שם הוא לא יכול לתקוע בחצוצרות. אפילו בחצוצרה שלו.</w:t>
      </w:r>
    </w:p>
    <w:p w:rsidR="007711BE" w:rsidRPr="007711BE" w:rsidRDefault="007711BE" w:rsidP="007711BE">
      <w:pPr>
        <w:numPr>
          <w:ilvl w:val="0"/>
          <w:numId w:val="7"/>
        </w:numPr>
        <w:jc w:val="both"/>
        <w:rPr>
          <w:rtl/>
        </w:rPr>
      </w:pPr>
      <w:r w:rsidRPr="007711BE">
        <w:rPr>
          <w:rFonts w:hint="cs"/>
          <w:rtl/>
        </w:rPr>
        <w:t>שאלנו, מדוע גדולי האומה מהווים חלק בלתי נפרד מאותו רעיון החצוצרות במדרש. לפי מה שהסברנו, גדולי האומה הם שחיו את אותה תפיסת חצוצרות נכונה. הגאווה שמהולה בענווה אמיתית. וכך גם אפשר לומר מהכתובים: הרי בסיפור המרדף והמאבק בין שאול ודוד, יש רגע אחד שבו מודה שאול על מלכותו של דוד. בספר שמואל, פרק כ"ד, אחרי שדוד לא הורג את שאול, מתבטא שאול ואומר: " וְעַתָּה</w:t>
      </w:r>
      <w:r w:rsidRPr="007711BE">
        <w:rPr>
          <w:rtl/>
        </w:rPr>
        <w:t xml:space="preserve"> </w:t>
      </w:r>
      <w:r w:rsidRPr="007711BE">
        <w:rPr>
          <w:rFonts w:hint="cs"/>
          <w:rtl/>
        </w:rPr>
        <w:t>הִנֵּה</w:t>
      </w:r>
      <w:r w:rsidRPr="007711BE">
        <w:rPr>
          <w:rtl/>
        </w:rPr>
        <w:t xml:space="preserve"> </w:t>
      </w:r>
      <w:r w:rsidRPr="007711BE">
        <w:rPr>
          <w:rFonts w:hint="cs"/>
          <w:rtl/>
        </w:rPr>
        <w:t>יָדַעְתִּי</w:t>
      </w:r>
      <w:r w:rsidRPr="007711BE">
        <w:rPr>
          <w:rtl/>
        </w:rPr>
        <w:t xml:space="preserve"> </w:t>
      </w:r>
      <w:r w:rsidRPr="007711BE">
        <w:rPr>
          <w:rFonts w:hint="cs"/>
          <w:rtl/>
        </w:rPr>
        <w:t>כִּי</w:t>
      </w:r>
      <w:r w:rsidRPr="007711BE">
        <w:rPr>
          <w:rtl/>
        </w:rPr>
        <w:t xml:space="preserve"> </w:t>
      </w:r>
      <w:r w:rsidRPr="007711BE">
        <w:rPr>
          <w:rFonts w:hint="cs"/>
          <w:rtl/>
        </w:rPr>
        <w:t>מָלֹךְ</w:t>
      </w:r>
      <w:r w:rsidRPr="007711BE">
        <w:rPr>
          <w:rtl/>
        </w:rPr>
        <w:t xml:space="preserve"> </w:t>
      </w:r>
      <w:r w:rsidRPr="007711BE">
        <w:rPr>
          <w:rFonts w:hint="cs"/>
          <w:rtl/>
        </w:rPr>
        <w:t>תִּמְלוֹךְ</w:t>
      </w:r>
      <w:r w:rsidRPr="007711BE">
        <w:rPr>
          <w:rtl/>
        </w:rPr>
        <w:t xml:space="preserve"> </w:t>
      </w:r>
      <w:r w:rsidRPr="007711BE">
        <w:rPr>
          <w:rFonts w:hint="cs"/>
          <w:rtl/>
        </w:rPr>
        <w:t>וְקָמָה</w:t>
      </w:r>
      <w:r w:rsidRPr="007711BE">
        <w:rPr>
          <w:rtl/>
        </w:rPr>
        <w:t xml:space="preserve"> </w:t>
      </w:r>
      <w:r w:rsidRPr="007711BE">
        <w:rPr>
          <w:rFonts w:hint="cs"/>
          <w:rtl/>
        </w:rPr>
        <w:t>בְּיָדְךָ</w:t>
      </w:r>
      <w:r w:rsidRPr="007711BE">
        <w:rPr>
          <w:rtl/>
        </w:rPr>
        <w:t xml:space="preserve"> </w:t>
      </w:r>
      <w:r w:rsidRPr="007711BE">
        <w:rPr>
          <w:rFonts w:hint="cs"/>
          <w:rtl/>
        </w:rPr>
        <w:t>מַמְלֶכֶת</w:t>
      </w:r>
      <w:r w:rsidRPr="007711BE">
        <w:rPr>
          <w:rtl/>
        </w:rPr>
        <w:t xml:space="preserve"> </w:t>
      </w:r>
      <w:r w:rsidRPr="007711BE">
        <w:rPr>
          <w:rFonts w:hint="cs"/>
          <w:rtl/>
        </w:rPr>
        <w:t>יִשְׂרָאֵל". מלך, הוא לא מי שהורג. הוא מי שיכול להרוג ומתגבר. מי שיש לו יצר והוא מצליח להתמודד מולו. בדומה להעמדת המדרש את מלכות הקב"ה-מלכות הקב"ה אינה מתבטאת בכבודו, אלא בזה שהוא מנחיל כבוד לאחרים.</w:t>
      </w:r>
    </w:p>
    <w:p w:rsidR="007711BE" w:rsidRPr="007711BE" w:rsidRDefault="007711BE" w:rsidP="007711BE">
      <w:pPr>
        <w:jc w:val="both"/>
      </w:pPr>
      <w:r w:rsidRPr="007711BE">
        <w:rPr>
          <w:rFonts w:hint="cs"/>
          <w:rtl/>
        </w:rPr>
        <w:t>הד"ל (השתא דאתית להכי), אפשר להבין את שיטת רש"י והרמב"ם בחילוק בין גבולין לבין המקדש. בגבולין, מסוכן לפנות לאני העצמי של כל אחד. זו העצמה שיכולה לגרום לבעיות בעתיד. לכן, תוקעים דווקא בשופר. אך במקדש, כאשר אנו עומדים מול האלוקים, אין חשש שנגביה את ליבנו. אין חשש שנתגאה. שם-אפשר להוציא את האני העצמי המיוחד החוצה, בשילוב עם המכנה המשותף של כולם. שם, אין סתירה. יש הרמוניה. "בחצוצרות וקול שופר הריעו לפני המלך ד'".</w:t>
      </w:r>
    </w:p>
    <w:p w:rsidR="007711BE" w:rsidRDefault="007711BE" w:rsidP="002A5FE9">
      <w:pPr>
        <w:jc w:val="both"/>
      </w:pPr>
    </w:p>
    <w:sectPr w:rsidR="007711BE"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EB" w:rsidRDefault="007460EB" w:rsidP="002A5FE9">
      <w:pPr>
        <w:spacing w:after="0" w:line="240" w:lineRule="auto"/>
      </w:pPr>
      <w:r>
        <w:separator/>
      </w:r>
    </w:p>
  </w:endnote>
  <w:endnote w:type="continuationSeparator" w:id="0">
    <w:p w:rsidR="007460EB" w:rsidRDefault="007460E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EB" w:rsidRDefault="007460EB" w:rsidP="002A5FE9">
      <w:pPr>
        <w:spacing w:after="0" w:line="240" w:lineRule="auto"/>
      </w:pPr>
      <w:r>
        <w:separator/>
      </w:r>
    </w:p>
  </w:footnote>
  <w:footnote w:type="continuationSeparator" w:id="0">
    <w:p w:rsidR="007460EB" w:rsidRDefault="007460E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04"/>
    <w:multiLevelType w:val="hybridMultilevel"/>
    <w:tmpl w:val="57640A84"/>
    <w:lvl w:ilvl="0" w:tplc="C630C4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D6EB9"/>
    <w:multiLevelType w:val="hybridMultilevel"/>
    <w:tmpl w:val="2E20E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4925"/>
    <w:multiLevelType w:val="hybridMultilevel"/>
    <w:tmpl w:val="5D340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D0ABC"/>
    <w:multiLevelType w:val="hybridMultilevel"/>
    <w:tmpl w:val="D5B65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E4B4B"/>
    <w:multiLevelType w:val="hybridMultilevel"/>
    <w:tmpl w:val="37EE1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10F62"/>
    <w:multiLevelType w:val="hybridMultilevel"/>
    <w:tmpl w:val="85EC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93ABF"/>
    <w:multiLevelType w:val="hybridMultilevel"/>
    <w:tmpl w:val="44DAC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BE"/>
    <w:rsid w:val="002A5FE9"/>
    <w:rsid w:val="00551CD4"/>
    <w:rsid w:val="00650F08"/>
    <w:rsid w:val="007460EB"/>
    <w:rsid w:val="007711BE"/>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7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1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711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11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7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1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711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11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4</Pages>
  <Words>1376</Words>
  <Characters>6883</Characters>
  <Application>Microsoft Office Word</Application>
  <DocSecurity>0</DocSecurity>
  <Lines>57</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2013-07-03T20:29:00Z</dcterms:created>
  <dcterms:modified xsi:type="dcterms:W3CDTF">2013-07-03T20:30:00Z</dcterms:modified>
</cp:coreProperties>
</file>